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C3" w:rsidRDefault="002203AB">
      <w:r>
        <w:rPr>
          <w:noProof/>
          <w:lang w:val="en-US" w:eastAsia="nl-NL"/>
        </w:rPr>
        <w:drawing>
          <wp:anchor distT="0" distB="0" distL="114300" distR="114300" simplePos="0" relativeHeight="251607552" behindDoc="0" locked="0" layoutInCell="1" allowOverlap="1" wp14:anchorId="5BA342CD" wp14:editId="042F9D1F">
            <wp:simplePos x="0" y="0"/>
            <wp:positionH relativeFrom="page">
              <wp:posOffset>5313045</wp:posOffset>
            </wp:positionH>
            <wp:positionV relativeFrom="page">
              <wp:posOffset>8966835</wp:posOffset>
            </wp:positionV>
            <wp:extent cx="1770380" cy="1169670"/>
            <wp:effectExtent l="0" t="0" r="7620" b="0"/>
            <wp:wrapNone/>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ceholde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70380" cy="116967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V relativeFrom="margin">
              <wp14:pctHeight>0</wp14:pctHeight>
            </wp14:sizeRelV>
          </wp:anchor>
        </w:drawing>
      </w:r>
      <w:r w:rsidR="00026838">
        <w:rPr>
          <w:noProof/>
          <w:lang w:val="en-US" w:eastAsia="nl-NL"/>
        </w:rPr>
        <w:drawing>
          <wp:anchor distT="0" distB="0" distL="114300" distR="114300" simplePos="0" relativeHeight="251601408" behindDoc="0" locked="0" layoutInCell="1" allowOverlap="1" wp14:anchorId="016D9784" wp14:editId="28A23B3B">
            <wp:simplePos x="0" y="0"/>
            <wp:positionH relativeFrom="page">
              <wp:posOffset>450215</wp:posOffset>
            </wp:positionH>
            <wp:positionV relativeFrom="page">
              <wp:posOffset>1844675</wp:posOffset>
            </wp:positionV>
            <wp:extent cx="4835525" cy="1893570"/>
            <wp:effectExtent l="0" t="0" r="0" b="1143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ceholde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35525" cy="189357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V relativeFrom="margin">
              <wp14:pctHeight>0</wp14:pctHeight>
            </wp14:sizeRelV>
          </wp:anchor>
        </w:drawing>
      </w:r>
      <w:r w:rsidR="00D231F0">
        <w:rPr>
          <w:noProof/>
          <w:lang w:val="en-US" w:eastAsia="nl-NL"/>
        </w:rPr>
        <mc:AlternateContent>
          <mc:Choice Requires="wps">
            <w:drawing>
              <wp:anchor distT="0" distB="0" distL="114300" distR="114300" simplePos="0" relativeHeight="251600384" behindDoc="0" locked="0" layoutInCell="1" allowOverlap="1" wp14:anchorId="03BF6852" wp14:editId="1D85BC5E">
                <wp:simplePos x="0" y="0"/>
                <wp:positionH relativeFrom="column">
                  <wp:posOffset>4856280</wp:posOffset>
                </wp:positionH>
                <wp:positionV relativeFrom="paragraph">
                  <wp:posOffset>7034</wp:posOffset>
                </wp:positionV>
                <wp:extent cx="1772717" cy="1174252"/>
                <wp:effectExtent l="0" t="0" r="0" b="6985"/>
                <wp:wrapNone/>
                <wp:docPr id="5" name="Rectangle 5"/>
                <wp:cNvGraphicFramePr/>
                <a:graphic xmlns:a="http://schemas.openxmlformats.org/drawingml/2006/main">
                  <a:graphicData uri="http://schemas.microsoft.com/office/word/2010/wordprocessingShape">
                    <wps:wsp>
                      <wps:cNvSpPr/>
                      <wps:spPr>
                        <a:xfrm>
                          <a:off x="0" y="0"/>
                          <a:ext cx="1772717" cy="1174252"/>
                        </a:xfrm>
                        <a:prstGeom prst="rect">
                          <a:avLst/>
                        </a:prstGeom>
                        <a:solidFill>
                          <a:schemeClr val="accent1">
                            <a:lumMod val="60000"/>
                            <a:lumOff val="40000"/>
                          </a:schemeClr>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0A1951" w:rsidRDefault="000A1951">
                            <w:pPr>
                              <w:pStyle w:val="Subtitel"/>
                              <w:rPr>
                                <w:lang w:val="nl-NL"/>
                              </w:rPr>
                            </w:pPr>
                            <w:r>
                              <w:rPr>
                                <w:rFonts w:hint="eastAsia"/>
                                <w:lang w:val="nl-NL"/>
                              </w:rPr>
                              <w:t>2018</w:t>
                            </w:r>
                          </w:p>
                          <w:p w:rsidR="000A1951" w:rsidRDefault="000A1951">
                            <w:pPr>
                              <w:pStyle w:val="Subtitel"/>
                              <w:rPr>
                                <w:rFonts w:hint="eastAsia"/>
                              </w:rPr>
                            </w:pPr>
                            <w:r>
                              <w:rPr>
                                <w:lang w:val="nl-NL"/>
                              </w:rPr>
                              <w:t>Uitgave 1</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anchor>
            </w:drawing>
          </mc:Choice>
          <mc:Fallback>
            <w:pict>
              <v:rect id="Rectangle 5" o:spid="_x0000_s1026" style="position:absolute;margin-left:382.4pt;margin-top:.55pt;width:139.6pt;height:92.45pt;z-index:251600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" fillcolor="#94b2cd [1940]" stroked="f" strokeweight="1.5pt">
                <v:textbox inset=",7.2pt,,7.2pt">
                  <w:txbxContent>
                    <w:p w:rsidR="000A1951" w:rsidRDefault="000A1951">
                      <w:pPr>
                        <w:pStyle w:val="Subtitel"/>
                        <w:rPr>
                          <w:lang w:val="nl-NL"/>
                        </w:rPr>
                      </w:pPr>
                      <w:r>
                        <w:rPr>
                          <w:rFonts w:hint="eastAsia"/>
                          <w:lang w:val="nl-NL"/>
                        </w:rPr>
                        <w:t>2018</w:t>
                      </w:r>
                    </w:p>
                    <w:p w:rsidR="000A1951" w:rsidRDefault="000A1951">
                      <w:pPr>
                        <w:pStyle w:val="Subtitel"/>
                        <w:rPr>
                          <w:rFonts w:hint="eastAsia"/>
                        </w:rPr>
                      </w:pPr>
                      <w:r>
                        <w:rPr>
                          <w:lang w:val="nl-NL"/>
                        </w:rPr>
                        <w:t>Uitgave 1</w:t>
                      </w:r>
                    </w:p>
                  </w:txbxContent>
                </v:textbox>
              </v:rect>
            </w:pict>
          </mc:Fallback>
        </mc:AlternateContent>
      </w:r>
      <w:r w:rsidR="00D231F0">
        <w:rPr>
          <w:noProof/>
          <w:lang w:val="en-US" w:eastAsia="nl-NL"/>
        </w:rPr>
        <mc:AlternateContent>
          <mc:Choice Requires="wps">
            <w:drawing>
              <wp:anchor distT="0" distB="0" distL="114300" distR="114300" simplePos="0" relativeHeight="251602432" behindDoc="0" locked="0" layoutInCell="1" allowOverlap="1" wp14:anchorId="7B252F70" wp14:editId="5C99D6DE">
                <wp:simplePos x="0" y="0"/>
                <wp:positionH relativeFrom="column">
                  <wp:posOffset>-7034</wp:posOffset>
                </wp:positionH>
                <wp:positionV relativeFrom="paragraph">
                  <wp:posOffset>3564126</wp:posOffset>
                </wp:positionV>
                <wp:extent cx="6647688" cy="978544"/>
                <wp:effectExtent l="0" t="0" r="0" b="12065"/>
                <wp:wrapNone/>
                <wp:docPr id="4" name="Text Box 4"/>
                <wp:cNvGraphicFramePr/>
                <a:graphic xmlns:a="http://schemas.openxmlformats.org/drawingml/2006/main">
                  <a:graphicData uri="http://schemas.microsoft.com/office/word/2010/wordprocessingShape">
                    <wps:wsp>
                      <wps:cNvSpPr txBox="1"/>
                      <wps:spPr>
                        <a:xfrm>
                          <a:off x="0" y="0"/>
                          <a:ext cx="6647688" cy="978544"/>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A1951" w:rsidRDefault="000A1951">
                            <w:pPr>
                              <w:pStyle w:val="Kop1"/>
                              <w:rPr>
                                <w:lang w:val="en-US"/>
                              </w:rPr>
                            </w:pPr>
                            <w:r>
                              <w:rPr>
                                <w:lang w:val="en-US"/>
                              </w:rPr>
                              <w:t>Jaarverslag aandachtsfunctionaris</w:t>
                            </w:r>
                          </w:p>
                          <w:p w:rsidR="000A1951" w:rsidRPr="007D0F5E" w:rsidRDefault="000A1951">
                            <w:pPr>
                              <w:pStyle w:val="Kop1"/>
                              <w:rPr>
                                <w:lang w:val="en-US"/>
                              </w:rPr>
                            </w:pPr>
                            <w:r>
                              <w:rPr>
                                <w:rFonts w:hint="eastAsia"/>
                                <w:lang w:val="en-US"/>
                              </w:rPr>
                              <w:t>K</w:t>
                            </w:r>
                            <w:r>
                              <w:rPr>
                                <w:lang w:val="en-US"/>
                              </w:rPr>
                              <w:t>indermishandeling  Jeugdgezondheidszorg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5pt;margin-top:280.65pt;width:523.45pt;height:77.05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" mv:complextextbox="1" filled="f" stroked="f">
                <v:textbox>
                  <w:txbxContent>
                    <w:p w:rsidR="000A1951" w:rsidRDefault="000A1951">
                      <w:pPr>
                        <w:pStyle w:val="Kop1"/>
                        <w:rPr>
                          <w:lang w:val="en-US"/>
                        </w:rPr>
                      </w:pPr>
                      <w:r>
                        <w:rPr>
                          <w:lang w:val="en-US"/>
                        </w:rPr>
                        <w:t>Jaarverslag aandachtsfunctionaris</w:t>
                      </w:r>
                    </w:p>
                    <w:p w:rsidR="000A1951" w:rsidRPr="007D0F5E" w:rsidRDefault="000A1951">
                      <w:pPr>
                        <w:pStyle w:val="Kop1"/>
                        <w:rPr>
                          <w:lang w:val="en-US"/>
                        </w:rPr>
                      </w:pPr>
                      <w:r>
                        <w:rPr>
                          <w:rFonts w:hint="eastAsia"/>
                          <w:lang w:val="en-US"/>
                        </w:rPr>
                        <w:t>K</w:t>
                      </w:r>
                      <w:r>
                        <w:rPr>
                          <w:lang w:val="en-US"/>
                        </w:rPr>
                        <w:t>indermishandeling  Jeugdgezondheidszorg</w:t>
                      </w:r>
                    </w:p>
                  </w:txbxContent>
                </v:textbox>
              </v:shape>
            </w:pict>
          </mc:Fallback>
        </mc:AlternateContent>
      </w:r>
      <w:r w:rsidR="00D231F0">
        <w:rPr>
          <w:noProof/>
          <w:lang w:val="en-US" w:eastAsia="nl-NL"/>
        </w:rPr>
        <mc:AlternateContent>
          <mc:Choice Requires="wps">
            <w:drawing>
              <wp:anchor distT="0" distB="0" distL="114300" distR="114300" simplePos="0" relativeHeight="251603456" behindDoc="0" locked="0" layoutInCell="1" allowOverlap="1" wp14:anchorId="14D4F42B" wp14:editId="48A7D037">
                <wp:simplePos x="0" y="0"/>
                <wp:positionH relativeFrom="column">
                  <wp:posOffset>-7034</wp:posOffset>
                </wp:positionH>
                <wp:positionV relativeFrom="paragraph">
                  <wp:posOffset>4543833</wp:posOffset>
                </wp:positionV>
                <wp:extent cx="2127260" cy="3816318"/>
                <wp:effectExtent l="0" t="0" r="0" b="0"/>
                <wp:wrapNone/>
                <wp:docPr id="8" name="Text Box 8"/>
                <wp:cNvGraphicFramePr/>
                <a:graphic xmlns:a="http://schemas.openxmlformats.org/drawingml/2006/main">
                  <a:graphicData uri="http://schemas.microsoft.com/office/word/2010/wordprocessingShape">
                    <wps:wsp>
                      <wps:cNvSpPr txBox="1"/>
                      <wps:spPr>
                        <a:xfrm>
                          <a:off x="0" y="0"/>
                          <a:ext cx="2127260" cy="3816318"/>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3">
                        <w:txbxContent>
                          <w:p w:rsidR="000A1951" w:rsidRDefault="000A1951">
                            <w:r w:rsidRPr="00A30DAE">
                              <w:rPr>
                                <w:u w:val="single"/>
                              </w:rPr>
                              <w:t>Functieomschrijving:</w:t>
                            </w:r>
                            <w:r>
                              <w:t xml:space="preserve">                        De aandachtsfunctionaris kindermishandeling (AF) zorgt voor een kwalitatief goed verlopende procedure bij een vermoeden van kindermishandeling. De verantwoordelijkheid voor de casus en de registratie hiervan in het dossier, blijft ook na overleg met de AF bij de betrokken JGZ-medewerkers/team. De betrokkenen moeten zich zo nodig kunnen verantwoorden waarom geen consultatie van de AF gevraagd is en/of wordt afgeweken van een advies van de AF.</w:t>
                            </w:r>
                          </w:p>
                          <w:p w:rsidR="000A1951" w:rsidRPr="0003399B" w:rsidRDefault="000A1951">
                            <w:pPr>
                              <w:rPr>
                                <w:u w:val="single"/>
                              </w:rPr>
                            </w:pPr>
                            <w:r w:rsidRPr="0003399B">
                              <w:rPr>
                                <w:u w:val="single"/>
                              </w:rPr>
                              <w:t>Taken AF-kindermishandeling</w:t>
                            </w:r>
                          </w:p>
                          <w:p w:rsidR="000A1951" w:rsidRDefault="000A1951" w:rsidP="005C4206">
                            <w:pPr>
                              <w:pStyle w:val="Lijstalinea"/>
                              <w:numPr>
                                <w:ilvl w:val="0"/>
                                <w:numId w:val="2"/>
                              </w:numPr>
                            </w:pPr>
                            <w:r>
                              <w:t>Consulent voor collega</w:t>
                            </w:r>
                          </w:p>
                          <w:p w:rsidR="000A1951" w:rsidRDefault="000A1951" w:rsidP="005C4206">
                            <w:pPr>
                              <w:pStyle w:val="Lijstalinea"/>
                              <w:numPr>
                                <w:ilvl w:val="0"/>
                                <w:numId w:val="2"/>
                              </w:numPr>
                            </w:pPr>
                            <w:r>
                              <w:t>Stimuleren opstellen zorgplan</w:t>
                            </w:r>
                          </w:p>
                          <w:p w:rsidR="000A1951" w:rsidRDefault="000A1951" w:rsidP="005C4206">
                            <w:pPr>
                              <w:pStyle w:val="Lijstalinea"/>
                              <w:numPr>
                                <w:ilvl w:val="0"/>
                                <w:numId w:val="2"/>
                              </w:numPr>
                            </w:pPr>
                            <w:r>
                              <w:t>Bemiddelen bij problemen/knelpunten</w:t>
                            </w:r>
                          </w:p>
                          <w:p w:rsidR="000A1951" w:rsidRDefault="000A1951" w:rsidP="005C4206">
                            <w:pPr>
                              <w:pStyle w:val="Lijstalinea"/>
                              <w:numPr>
                                <w:ilvl w:val="0"/>
                                <w:numId w:val="2"/>
                              </w:numPr>
                            </w:pPr>
                            <w:r>
                              <w:t xml:space="preserve">Instructie nieuwe JGZ medewerkers </w:t>
                            </w:r>
                          </w:p>
                          <w:p w:rsidR="000A1951" w:rsidRDefault="000A1951" w:rsidP="005C4206">
                            <w:pPr>
                              <w:pStyle w:val="Lijstalinea"/>
                              <w:numPr>
                                <w:ilvl w:val="0"/>
                                <w:numId w:val="2"/>
                              </w:numPr>
                            </w:pPr>
                            <w:r>
                              <w:t xml:space="preserve">Organiseren van scholing </w:t>
                            </w:r>
                          </w:p>
                          <w:p w:rsidR="000A1951" w:rsidRDefault="000A1951" w:rsidP="005C4206">
                            <w:pPr>
                              <w:pStyle w:val="Lijstalinea"/>
                              <w:numPr>
                                <w:ilvl w:val="0"/>
                                <w:numId w:val="2"/>
                              </w:numPr>
                            </w:pPr>
                            <w:r>
                              <w:t>Interne procedures bewaken</w:t>
                            </w:r>
                          </w:p>
                          <w:p w:rsidR="000A1951" w:rsidRDefault="000A1951" w:rsidP="005C4206">
                            <w:pPr>
                              <w:pStyle w:val="Lijstalinea"/>
                              <w:numPr>
                                <w:ilvl w:val="0"/>
                                <w:numId w:val="2"/>
                              </w:numPr>
                            </w:pPr>
                            <w:r>
                              <w:t>Volgen van landelijke en regionale ontwikkelingen</w:t>
                            </w:r>
                          </w:p>
                          <w:p w:rsidR="000A1951" w:rsidRDefault="000A1951" w:rsidP="005C4206">
                            <w:pPr>
                              <w:pStyle w:val="Lijstalinea"/>
                              <w:numPr>
                                <w:ilvl w:val="0"/>
                                <w:numId w:val="2"/>
                              </w:numPr>
                            </w:pPr>
                            <w:r>
                              <w:t xml:space="preserve">Organiseren van overleg met management en ketenpartners </w:t>
                            </w:r>
                          </w:p>
                          <w:p w:rsidR="000A1951" w:rsidRPr="0003399B" w:rsidRDefault="000A1951" w:rsidP="005A38B1">
                            <w:pPr>
                              <w:rPr>
                                <w:u w:val="single"/>
                              </w:rPr>
                            </w:pPr>
                            <w:r w:rsidRPr="0003399B">
                              <w:rPr>
                                <w:u w:val="single"/>
                              </w:rPr>
                              <w:t>Samenvatting adviezen 2017</w:t>
                            </w:r>
                          </w:p>
                          <w:p w:rsidR="000A1951" w:rsidRDefault="000A1951" w:rsidP="004C7DBC">
                            <w:pPr>
                              <w:pStyle w:val="Lijstalinea"/>
                              <w:numPr>
                                <w:ilvl w:val="0"/>
                                <w:numId w:val="4"/>
                              </w:numPr>
                            </w:pPr>
                            <w:r>
                              <w:t>Direct oppakken van casuistiek/prioriteren</w:t>
                            </w:r>
                          </w:p>
                          <w:p w:rsidR="000A1951" w:rsidRDefault="000A1951" w:rsidP="004C7DBC">
                            <w:pPr>
                              <w:pStyle w:val="Lijstalinea"/>
                              <w:numPr>
                                <w:ilvl w:val="0"/>
                                <w:numId w:val="4"/>
                              </w:numPr>
                            </w:pPr>
                            <w:r>
                              <w:t>Doorlopen stappen meldcode en registratie DD</w:t>
                            </w:r>
                          </w:p>
                          <w:p w:rsidR="000A1951" w:rsidRDefault="000A1951" w:rsidP="004C7DBC">
                            <w:pPr>
                              <w:pStyle w:val="Lijstalinea"/>
                              <w:numPr>
                                <w:ilvl w:val="0"/>
                                <w:numId w:val="4"/>
                              </w:numPr>
                            </w:pPr>
                            <w:r>
                              <w:t>Inhoudelijke uitvoering  van informatieverzoeken van  ouders, advocaten,Veilig Thuis of de Raad</w:t>
                            </w:r>
                          </w:p>
                          <w:p w:rsidR="000A1951" w:rsidRDefault="000A1951" w:rsidP="004C7DBC">
                            <w:pPr>
                              <w:pStyle w:val="Lijstalinea"/>
                              <w:numPr>
                                <w:ilvl w:val="0"/>
                                <w:numId w:val="4"/>
                              </w:numPr>
                            </w:pPr>
                            <w:r>
                              <w:t>Ondersteuning in gesprekvoering met ouders</w:t>
                            </w:r>
                          </w:p>
                          <w:p w:rsidR="000A1951" w:rsidRDefault="000A1951" w:rsidP="004C7DBC">
                            <w:pPr>
                              <w:pStyle w:val="Lijstalinea"/>
                              <w:numPr>
                                <w:ilvl w:val="0"/>
                                <w:numId w:val="4"/>
                              </w:numPr>
                            </w:pPr>
                            <w:r>
                              <w:t>Uitvoeren risicotaxatie met CARE-NL</w:t>
                            </w:r>
                          </w:p>
                          <w:p w:rsidR="000A1951" w:rsidRDefault="00C37ACF" w:rsidP="004C7DBC">
                            <w:pPr>
                              <w:pStyle w:val="Lijstalinea"/>
                              <w:numPr>
                                <w:ilvl w:val="0"/>
                                <w:numId w:val="4"/>
                              </w:numPr>
                            </w:pPr>
                            <w:r>
                              <w:t>Uitvoer STAR na casuistiek</w:t>
                            </w:r>
                          </w:p>
                          <w:p w:rsidR="000A1951" w:rsidRDefault="000A1951" w:rsidP="005A3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5pt;margin-top:357.8pt;width:167.5pt;height:300.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" mv:complextextbox="1" filled="f" stroked="f">
                <v:textbox style="mso-next-textbox:#Text Box 9">
                  <w:txbxContent>
                    <w:p w:rsidR="000A1951" w:rsidRDefault="000A1951">
                      <w:r w:rsidRPr="00A30DAE">
                        <w:rPr>
                          <w:u w:val="single"/>
                        </w:rPr>
                        <w:t>Functieomschrijving:</w:t>
                      </w:r>
                      <w:r>
                        <w:t xml:space="preserve">                        De aandachtsfunctionaris kindermishandeling (AF) zorgt voor een kwalitatief goed verlopende procedure bij een vermoeden van kindermishandeling. De verantwoordelijkheid voor de casus en de registratie hiervan in het dossier, blijft ook na overleg met de AF bij de betrokken JGZ-medewerkers/team. De betrokkenen moeten zich zo nodig kunnen verantwoorden waarom geen consultatie van de AF gevraagd is en/of wordt afgeweken van een advies van de AF.</w:t>
                      </w:r>
                    </w:p>
                    <w:p w:rsidR="000A1951" w:rsidRPr="0003399B" w:rsidRDefault="000A1951">
                      <w:pPr>
                        <w:rPr>
                          <w:u w:val="single"/>
                        </w:rPr>
                      </w:pPr>
                      <w:r w:rsidRPr="0003399B">
                        <w:rPr>
                          <w:u w:val="single"/>
                        </w:rPr>
                        <w:t>Taken AF-kindermishandeling</w:t>
                      </w:r>
                    </w:p>
                    <w:p w:rsidR="000A1951" w:rsidRDefault="000A1951" w:rsidP="005C4206">
                      <w:pPr>
                        <w:pStyle w:val="Lijstalinea"/>
                        <w:numPr>
                          <w:ilvl w:val="0"/>
                          <w:numId w:val="2"/>
                        </w:numPr>
                      </w:pPr>
                      <w:r>
                        <w:t>Consulent voor collega</w:t>
                      </w:r>
                    </w:p>
                    <w:p w:rsidR="000A1951" w:rsidRDefault="000A1951" w:rsidP="005C4206">
                      <w:pPr>
                        <w:pStyle w:val="Lijstalinea"/>
                        <w:numPr>
                          <w:ilvl w:val="0"/>
                          <w:numId w:val="2"/>
                        </w:numPr>
                      </w:pPr>
                      <w:r>
                        <w:t>Stimuleren opstellen zorgplan</w:t>
                      </w:r>
                    </w:p>
                    <w:p w:rsidR="000A1951" w:rsidRDefault="000A1951" w:rsidP="005C4206">
                      <w:pPr>
                        <w:pStyle w:val="Lijstalinea"/>
                        <w:numPr>
                          <w:ilvl w:val="0"/>
                          <w:numId w:val="2"/>
                        </w:numPr>
                      </w:pPr>
                      <w:r>
                        <w:t>Bemiddelen bij problemen/knelpunten</w:t>
                      </w:r>
                    </w:p>
                    <w:p w:rsidR="000A1951" w:rsidRDefault="000A1951" w:rsidP="005C4206">
                      <w:pPr>
                        <w:pStyle w:val="Lijstalinea"/>
                        <w:numPr>
                          <w:ilvl w:val="0"/>
                          <w:numId w:val="2"/>
                        </w:numPr>
                      </w:pPr>
                      <w:r>
                        <w:t xml:space="preserve">Instructie nieuwe JGZ medewerkers </w:t>
                      </w:r>
                    </w:p>
                    <w:p w:rsidR="000A1951" w:rsidRDefault="000A1951" w:rsidP="005C4206">
                      <w:pPr>
                        <w:pStyle w:val="Lijstalinea"/>
                        <w:numPr>
                          <w:ilvl w:val="0"/>
                          <w:numId w:val="2"/>
                        </w:numPr>
                      </w:pPr>
                      <w:r>
                        <w:t xml:space="preserve">Organiseren van scholing </w:t>
                      </w:r>
                    </w:p>
                    <w:p w:rsidR="000A1951" w:rsidRDefault="000A1951" w:rsidP="005C4206">
                      <w:pPr>
                        <w:pStyle w:val="Lijstalinea"/>
                        <w:numPr>
                          <w:ilvl w:val="0"/>
                          <w:numId w:val="2"/>
                        </w:numPr>
                      </w:pPr>
                      <w:r>
                        <w:t>Interne procedures bewaken</w:t>
                      </w:r>
                    </w:p>
                    <w:p w:rsidR="000A1951" w:rsidRDefault="000A1951" w:rsidP="005C4206">
                      <w:pPr>
                        <w:pStyle w:val="Lijstalinea"/>
                        <w:numPr>
                          <w:ilvl w:val="0"/>
                          <w:numId w:val="2"/>
                        </w:numPr>
                      </w:pPr>
                      <w:r>
                        <w:t>Volgen van landelijke en regionale ontwikkelingen</w:t>
                      </w:r>
                    </w:p>
                    <w:p w:rsidR="000A1951" w:rsidRDefault="000A1951" w:rsidP="005C4206">
                      <w:pPr>
                        <w:pStyle w:val="Lijstalinea"/>
                        <w:numPr>
                          <w:ilvl w:val="0"/>
                          <w:numId w:val="2"/>
                        </w:numPr>
                      </w:pPr>
                      <w:r>
                        <w:t xml:space="preserve">Organiseren van overleg met management en ketenpartners </w:t>
                      </w:r>
                    </w:p>
                    <w:p w:rsidR="000A1951" w:rsidRPr="0003399B" w:rsidRDefault="000A1951" w:rsidP="005A38B1">
                      <w:pPr>
                        <w:rPr>
                          <w:u w:val="single"/>
                        </w:rPr>
                      </w:pPr>
                      <w:r w:rsidRPr="0003399B">
                        <w:rPr>
                          <w:u w:val="single"/>
                        </w:rPr>
                        <w:t>Samenvatting adviezen 2017</w:t>
                      </w:r>
                    </w:p>
                    <w:p w:rsidR="000A1951" w:rsidRDefault="000A1951" w:rsidP="004C7DBC">
                      <w:pPr>
                        <w:pStyle w:val="Lijstalinea"/>
                        <w:numPr>
                          <w:ilvl w:val="0"/>
                          <w:numId w:val="4"/>
                        </w:numPr>
                      </w:pPr>
                      <w:r>
                        <w:t>Direct oppakken van casuistiek/prioriteren</w:t>
                      </w:r>
                    </w:p>
                    <w:p w:rsidR="000A1951" w:rsidRDefault="000A1951" w:rsidP="004C7DBC">
                      <w:pPr>
                        <w:pStyle w:val="Lijstalinea"/>
                        <w:numPr>
                          <w:ilvl w:val="0"/>
                          <w:numId w:val="4"/>
                        </w:numPr>
                      </w:pPr>
                      <w:r>
                        <w:t>Doorlopen stappen meldcode en registratie DD</w:t>
                      </w:r>
                    </w:p>
                    <w:p w:rsidR="000A1951" w:rsidRDefault="000A1951" w:rsidP="004C7DBC">
                      <w:pPr>
                        <w:pStyle w:val="Lijstalinea"/>
                        <w:numPr>
                          <w:ilvl w:val="0"/>
                          <w:numId w:val="4"/>
                        </w:numPr>
                      </w:pPr>
                      <w:r>
                        <w:t>Inhoudelijke uitvoering  van informatieverzoeken van  ouders, advocaten,Veilig Thuis of de Raad</w:t>
                      </w:r>
                    </w:p>
                    <w:p w:rsidR="000A1951" w:rsidRDefault="000A1951" w:rsidP="004C7DBC">
                      <w:pPr>
                        <w:pStyle w:val="Lijstalinea"/>
                        <w:numPr>
                          <w:ilvl w:val="0"/>
                          <w:numId w:val="4"/>
                        </w:numPr>
                      </w:pPr>
                      <w:r>
                        <w:t>Ondersteuning in gesprekvoering met ouders</w:t>
                      </w:r>
                    </w:p>
                    <w:p w:rsidR="000A1951" w:rsidRDefault="000A1951" w:rsidP="004C7DBC">
                      <w:pPr>
                        <w:pStyle w:val="Lijstalinea"/>
                        <w:numPr>
                          <w:ilvl w:val="0"/>
                          <w:numId w:val="4"/>
                        </w:numPr>
                      </w:pPr>
                      <w:r>
                        <w:t>Uitvoeren risicotaxatie met CARE-NL</w:t>
                      </w:r>
                    </w:p>
                    <w:p w:rsidR="000A1951" w:rsidRDefault="00C37ACF" w:rsidP="004C7DBC">
                      <w:pPr>
                        <w:pStyle w:val="Lijstalinea"/>
                        <w:numPr>
                          <w:ilvl w:val="0"/>
                          <w:numId w:val="4"/>
                        </w:numPr>
                      </w:pPr>
                      <w:r>
                        <w:t>Uitvoer STAR na casuistiek</w:t>
                      </w:r>
                    </w:p>
                    <w:p w:rsidR="000A1951" w:rsidRDefault="000A1951" w:rsidP="005A38B1"/>
                  </w:txbxContent>
                </v:textbox>
              </v:shape>
            </w:pict>
          </mc:Fallback>
        </mc:AlternateContent>
      </w:r>
      <w:r w:rsidR="00D231F0">
        <w:rPr>
          <w:noProof/>
          <w:lang w:val="en-US" w:eastAsia="nl-NL"/>
        </w:rPr>
        <mc:AlternateContent>
          <mc:Choice Requires="wps">
            <w:drawing>
              <wp:anchor distT="0" distB="0" distL="114300" distR="114300" simplePos="0" relativeHeight="251604480" behindDoc="0" locked="0" layoutInCell="1" allowOverlap="1" wp14:anchorId="68EBA977" wp14:editId="33D1321E">
                <wp:simplePos x="0" y="0"/>
                <wp:positionH relativeFrom="column">
                  <wp:posOffset>2254339</wp:posOffset>
                </wp:positionH>
                <wp:positionV relativeFrom="paragraph">
                  <wp:posOffset>4543833</wp:posOffset>
                </wp:positionV>
                <wp:extent cx="2127260" cy="3816318"/>
                <wp:effectExtent l="0" t="0" r="0" b="0"/>
                <wp:wrapNone/>
                <wp:docPr id="9" name="Text Box 9"/>
                <wp:cNvGraphicFramePr/>
                <a:graphic xmlns:a="http://schemas.openxmlformats.org/drawingml/2006/main">
                  <a:graphicData uri="http://schemas.microsoft.com/office/word/2010/wordprocessingShape">
                    <wps:wsp>
                      <wps:cNvSpPr txBox="1"/>
                      <wps:spPr>
                        <a:xfrm>
                          <a:off x="0" y="0"/>
                          <a:ext cx="2127260" cy="3816318"/>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177.5pt;margin-top:357.8pt;width:167.5pt;height:300.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" mv:complextextbox="1" filled="f" stroked="f">
                <v:textbox style="mso-next-textbox:#Text Box 10">
                  <w:txbxContent/>
                </v:textbox>
              </v:shape>
            </w:pict>
          </mc:Fallback>
        </mc:AlternateContent>
      </w:r>
      <w:r w:rsidR="00D231F0">
        <w:rPr>
          <w:noProof/>
          <w:lang w:val="en-US" w:eastAsia="nl-NL"/>
        </w:rPr>
        <mc:AlternateContent>
          <mc:Choice Requires="wps">
            <w:drawing>
              <wp:anchor distT="0" distB="0" distL="114300" distR="114300" simplePos="0" relativeHeight="251605504" behindDoc="0" locked="0" layoutInCell="1" allowOverlap="1" wp14:anchorId="7B7C7459" wp14:editId="70887729">
                <wp:simplePos x="0" y="0"/>
                <wp:positionH relativeFrom="column">
                  <wp:posOffset>4502089</wp:posOffset>
                </wp:positionH>
                <wp:positionV relativeFrom="paragraph">
                  <wp:posOffset>4543833</wp:posOffset>
                </wp:positionV>
                <wp:extent cx="2127260" cy="381631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27260" cy="3816318"/>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354.5pt;margin-top:357.8pt;width:167.5pt;height:300.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" mv:complextextbox="1" filled="f" stroked="f">
                <v:textbox>
                  <w:txbxContent/>
                </v:textbox>
              </v:shape>
            </w:pict>
          </mc:Fallback>
        </mc:AlternateContent>
      </w:r>
      <w:r w:rsidR="00D231F0">
        <w:rPr>
          <w:noProof/>
          <w:lang w:val="en-US" w:eastAsia="nl-NL"/>
        </w:rPr>
        <mc:AlternateContent>
          <mc:Choice Requires="wps">
            <w:drawing>
              <wp:anchor distT="0" distB="0" distL="114300" distR="114300" simplePos="0" relativeHeight="251606528" behindDoc="0" locked="0" layoutInCell="1" allowOverlap="1" wp14:anchorId="3E505169" wp14:editId="2EEFA78A">
                <wp:simplePos x="0" y="0"/>
                <wp:positionH relativeFrom="column">
                  <wp:posOffset>-7034</wp:posOffset>
                </wp:positionH>
                <wp:positionV relativeFrom="paragraph">
                  <wp:posOffset>8417446</wp:posOffset>
                </wp:positionV>
                <wp:extent cx="4825729" cy="1364524"/>
                <wp:effectExtent l="0" t="0" r="635" b="7620"/>
                <wp:wrapNone/>
                <wp:docPr id="11" name="Rectangle 11"/>
                <wp:cNvGraphicFramePr/>
                <a:graphic xmlns:a="http://schemas.openxmlformats.org/drawingml/2006/main">
                  <a:graphicData uri="http://schemas.microsoft.com/office/word/2010/wordprocessingShape">
                    <wps:wsp>
                      <wps:cNvSpPr/>
                      <wps:spPr>
                        <a:xfrm>
                          <a:off x="0" y="0"/>
                          <a:ext cx="4825729" cy="1364524"/>
                        </a:xfrm>
                        <a:prstGeom prst="rect">
                          <a:avLst/>
                        </a:prstGeom>
                        <a:solidFill>
                          <a:schemeClr val="accent1">
                            <a:lumMod val="20000"/>
                            <a:lumOff val="80000"/>
                          </a:schemeClr>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0A1951" w:rsidRDefault="000A1951">
                            <w:pPr>
                              <w:pStyle w:val="Plattetekst2"/>
                            </w:pPr>
                            <w:r>
                              <w:t>Focuspunten 2018 JGZ West Brabant</w:t>
                            </w:r>
                          </w:p>
                          <w:p w:rsidR="000A1951" w:rsidRDefault="000A1951">
                            <w:pPr>
                              <w:pStyle w:val="Plattetekst2"/>
                            </w:pPr>
                          </w:p>
                          <w:p w:rsidR="000A1951" w:rsidRDefault="000A1951" w:rsidP="00C86171">
                            <w:pPr>
                              <w:pStyle w:val="Plattetekst2"/>
                              <w:numPr>
                                <w:ilvl w:val="0"/>
                                <w:numId w:val="1"/>
                              </w:numPr>
                            </w:pPr>
                            <w:r>
                              <w:t xml:space="preserve">WOKJA scholing voor alle jeugdartsen </w:t>
                            </w:r>
                          </w:p>
                          <w:p w:rsidR="000A1951" w:rsidRDefault="000A1951" w:rsidP="00C86171">
                            <w:pPr>
                              <w:pStyle w:val="Plattetekst2"/>
                              <w:numPr>
                                <w:ilvl w:val="0"/>
                                <w:numId w:val="1"/>
                              </w:numPr>
                            </w:pPr>
                            <w:r>
                              <w:t>Training kindermishandeling voor alle jeugdverpleegkundigen</w:t>
                            </w:r>
                          </w:p>
                          <w:p w:rsidR="000A1951" w:rsidRDefault="000A1951" w:rsidP="00C86171">
                            <w:pPr>
                              <w:pStyle w:val="Plattetekst2"/>
                              <w:numPr>
                                <w:ilvl w:val="0"/>
                                <w:numId w:val="1"/>
                              </w:numPr>
                            </w:pPr>
                            <w:r>
                              <w:t>LVAK training nieuwe afwegingskader voor alle 6 aandachtsfunctionarissen</w:t>
                            </w:r>
                          </w:p>
                          <w:p w:rsidR="000A1951" w:rsidRDefault="000A1951" w:rsidP="00C86171">
                            <w:pPr>
                              <w:pStyle w:val="Plattetekst2"/>
                              <w:numPr>
                                <w:ilvl w:val="0"/>
                                <w:numId w:val="1"/>
                              </w:numPr>
                            </w:pPr>
                            <w:r>
                              <w:t xml:space="preserve">Implementatie gebruik nieuwe afwegingskader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rect id="Rectangle 11" o:spid="_x0000_s1031" style="position:absolute;margin-left:-.5pt;margin-top:662.8pt;width:380pt;height:107.4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" fillcolor="#dbe5ee [660]" stroked="f" strokeweight="1.5pt">
                <v:textbox inset=",0,,0">
                  <w:txbxContent>
                    <w:p w:rsidR="000A1951" w:rsidRDefault="000A1951">
                      <w:pPr>
                        <w:pStyle w:val="Plattetekst2"/>
                      </w:pPr>
                      <w:r>
                        <w:t>Focuspunten 2018 JGZ West Brabant</w:t>
                      </w:r>
                    </w:p>
                    <w:p w:rsidR="000A1951" w:rsidRDefault="000A1951">
                      <w:pPr>
                        <w:pStyle w:val="Plattetekst2"/>
                      </w:pPr>
                    </w:p>
                    <w:p w:rsidR="000A1951" w:rsidRDefault="000A1951" w:rsidP="00C86171">
                      <w:pPr>
                        <w:pStyle w:val="Plattetekst2"/>
                        <w:numPr>
                          <w:ilvl w:val="0"/>
                          <w:numId w:val="1"/>
                        </w:numPr>
                      </w:pPr>
                      <w:r>
                        <w:t xml:space="preserve">WOKJA scholing voor alle jeugdartsen </w:t>
                      </w:r>
                    </w:p>
                    <w:p w:rsidR="000A1951" w:rsidRDefault="000A1951" w:rsidP="00C86171">
                      <w:pPr>
                        <w:pStyle w:val="Plattetekst2"/>
                        <w:numPr>
                          <w:ilvl w:val="0"/>
                          <w:numId w:val="1"/>
                        </w:numPr>
                      </w:pPr>
                      <w:r>
                        <w:t>Training kindermishandeling voor alle jeugdverpleegkundigen</w:t>
                      </w:r>
                    </w:p>
                    <w:p w:rsidR="000A1951" w:rsidRDefault="000A1951" w:rsidP="00C86171">
                      <w:pPr>
                        <w:pStyle w:val="Plattetekst2"/>
                        <w:numPr>
                          <w:ilvl w:val="0"/>
                          <w:numId w:val="1"/>
                        </w:numPr>
                      </w:pPr>
                      <w:r>
                        <w:t>LVAK training nieuwe afwegingskader voor alle 6 aandachtsfunctionarissen</w:t>
                      </w:r>
                    </w:p>
                    <w:p w:rsidR="000A1951" w:rsidRDefault="000A1951" w:rsidP="00C86171">
                      <w:pPr>
                        <w:pStyle w:val="Plattetekst2"/>
                        <w:numPr>
                          <w:ilvl w:val="0"/>
                          <w:numId w:val="1"/>
                        </w:numPr>
                      </w:pPr>
                      <w:r>
                        <w:t xml:space="preserve">Implementatie gebruik nieuwe afwegingskader </w:t>
                      </w:r>
                    </w:p>
                  </w:txbxContent>
                </v:textbox>
              </v:rect>
            </w:pict>
          </mc:Fallback>
        </mc:AlternateContent>
      </w:r>
      <w:r w:rsidR="00D231F0">
        <w:rPr>
          <w:noProof/>
          <w:lang w:val="en-US" w:eastAsia="nl-NL"/>
        </w:rPr>
        <mc:AlternateContent>
          <mc:Choice Requires="wps">
            <w:drawing>
              <wp:anchor distT="0" distB="0" distL="114300" distR="114300" simplePos="0" relativeHeight="251608576" behindDoc="0" locked="0" layoutInCell="1" allowOverlap="1" wp14:anchorId="2E643DFD" wp14:editId="56AAE5DB">
                <wp:simplePos x="0" y="0"/>
                <wp:positionH relativeFrom="column">
                  <wp:posOffset>2104489</wp:posOffset>
                </wp:positionH>
                <wp:positionV relativeFrom="paragraph">
                  <wp:posOffset>4543833</wp:posOffset>
                </wp:positionV>
                <wp:extent cx="0" cy="3669537"/>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0" cy="3669537"/>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165.7pt,357.8pt" to="165.7pt,64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" strokecolor="#5080aa [3204]" strokeweight=".25pt"/>
            </w:pict>
          </mc:Fallback>
        </mc:AlternateContent>
      </w:r>
      <w:r w:rsidR="00D231F0">
        <w:rPr>
          <w:noProof/>
          <w:lang w:val="en-US" w:eastAsia="nl-NL"/>
        </w:rPr>
        <mc:AlternateContent>
          <mc:Choice Requires="wps">
            <w:drawing>
              <wp:anchor distT="0" distB="0" distL="114300" distR="114300" simplePos="0" relativeHeight="251609600" behindDoc="0" locked="0" layoutInCell="1" allowOverlap="1" wp14:anchorId="7540DF51" wp14:editId="54C421AF">
                <wp:simplePos x="0" y="0"/>
                <wp:positionH relativeFrom="column">
                  <wp:posOffset>4365862</wp:posOffset>
                </wp:positionH>
                <wp:positionV relativeFrom="paragraph">
                  <wp:posOffset>4543833</wp:posOffset>
                </wp:positionV>
                <wp:extent cx="0" cy="3669537"/>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0" cy="3669537"/>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343.75pt,357.8pt" to="343.75pt,64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" strokecolor="#5080aa [3204]" strokeweight=".25pt"/>
            </w:pict>
          </mc:Fallback>
        </mc:AlternateContent>
      </w:r>
      <w:r w:rsidR="00D231F0">
        <w:rPr>
          <w:noProof/>
          <w:lang w:val="en-US" w:eastAsia="nl-NL"/>
        </w:rPr>
        <mc:AlternateContent>
          <mc:Choice Requires="wps">
            <w:drawing>
              <wp:anchor distT="0" distB="0" distL="114300" distR="114300" simplePos="0" relativeHeight="251610624" behindDoc="0" locked="0" layoutInCell="1" allowOverlap="1" wp14:anchorId="034D08C6" wp14:editId="3D56515F">
                <wp:simplePos x="0" y="0"/>
                <wp:positionH relativeFrom="column">
                  <wp:posOffset>-7034</wp:posOffset>
                </wp:positionH>
                <wp:positionV relativeFrom="paragraph">
                  <wp:posOffset>7034</wp:posOffset>
                </wp:positionV>
                <wp:extent cx="4830653" cy="1174252"/>
                <wp:effectExtent l="0" t="0" r="0" b="0"/>
                <wp:wrapNone/>
                <wp:docPr id="3" name="Rectangle 3"/>
                <wp:cNvGraphicFramePr/>
                <a:graphic xmlns:a="http://schemas.openxmlformats.org/drawingml/2006/main">
                  <a:graphicData uri="http://schemas.microsoft.com/office/word/2010/wordprocessingShape">
                    <wps:wsp>
                      <wps:cNvSpPr/>
                      <wps:spPr>
                        <a:xfrm>
                          <a:off x="0" y="0"/>
                          <a:ext cx="4830653" cy="1174252"/>
                        </a:xfrm>
                        <a:prstGeom prst="rect">
                          <a:avLst/>
                        </a:prstGeom>
                        <a:solidFill>
                          <a:schemeClr val="accent1"/>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0A1951" w:rsidRPr="00150E38" w:rsidRDefault="000A1951" w:rsidP="00150E38">
                            <w:pPr>
                              <w:pStyle w:val="Titel"/>
                              <w:spacing w:line="240" w:lineRule="auto"/>
                              <w:rPr>
                                <w:sz w:val="32"/>
                                <w:szCs w:val="32"/>
                                <w:lang w:val="en-US"/>
                              </w:rPr>
                            </w:pPr>
                            <w:r w:rsidRPr="00150E38">
                              <w:rPr>
                                <w:rFonts w:hint="eastAsia"/>
                                <w:sz w:val="32"/>
                                <w:szCs w:val="32"/>
                                <w:lang w:val="en-US"/>
                              </w:rPr>
                              <w:t>I</w:t>
                            </w:r>
                            <w:r w:rsidRPr="00150E38">
                              <w:rPr>
                                <w:sz w:val="32"/>
                                <w:szCs w:val="32"/>
                                <w:lang w:val="en-US"/>
                              </w:rPr>
                              <w:t>nfograhic</w:t>
                            </w:r>
                          </w:p>
                          <w:p w:rsidR="000A1951" w:rsidRPr="00150E38" w:rsidRDefault="000A1951" w:rsidP="00150E38">
                            <w:pPr>
                              <w:pStyle w:val="Titel"/>
                              <w:spacing w:line="240" w:lineRule="auto"/>
                              <w:rPr>
                                <w:sz w:val="32"/>
                                <w:szCs w:val="32"/>
                                <w:lang w:val="en-US"/>
                              </w:rPr>
                            </w:pPr>
                            <w:r>
                              <w:rPr>
                                <w:sz w:val="32"/>
                                <w:szCs w:val="32"/>
                                <w:lang w:val="en-US"/>
                              </w:rPr>
                              <w:t>k</w:t>
                            </w:r>
                            <w:r w:rsidRPr="00150E38">
                              <w:rPr>
                                <w:sz w:val="32"/>
                                <w:szCs w:val="32"/>
                                <w:lang w:val="en-US"/>
                              </w:rPr>
                              <w:t>indermishandeling</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anchor>
            </w:drawing>
          </mc:Choice>
          <mc:Fallback>
            <w:pict>
              <v:rect id="Rectangle 3" o:spid="_x0000_s1032" style="position:absolute;margin-left:-.5pt;margin-top:.55pt;width:380.35pt;height:92.45pt;z-index:25161062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" fillcolor="#5080aa [3204]" stroked="f" strokeweight="1.5pt">
                <v:textbox inset=",7.2pt,,7.2pt">
                  <w:txbxContent>
                    <w:p w:rsidR="000A1951" w:rsidRPr="00150E38" w:rsidRDefault="000A1951" w:rsidP="00150E38">
                      <w:pPr>
                        <w:pStyle w:val="Titel"/>
                        <w:spacing w:line="240" w:lineRule="auto"/>
                        <w:rPr>
                          <w:sz w:val="32"/>
                          <w:szCs w:val="32"/>
                          <w:lang w:val="en-US"/>
                        </w:rPr>
                      </w:pPr>
                      <w:r w:rsidRPr="00150E38">
                        <w:rPr>
                          <w:rFonts w:hint="eastAsia"/>
                          <w:sz w:val="32"/>
                          <w:szCs w:val="32"/>
                          <w:lang w:val="en-US"/>
                        </w:rPr>
                        <w:t>I</w:t>
                      </w:r>
                      <w:r w:rsidRPr="00150E38">
                        <w:rPr>
                          <w:sz w:val="32"/>
                          <w:szCs w:val="32"/>
                          <w:lang w:val="en-US"/>
                        </w:rPr>
                        <w:t>nfograhic</w:t>
                      </w:r>
                    </w:p>
                    <w:p w:rsidR="000A1951" w:rsidRPr="00150E38" w:rsidRDefault="000A1951" w:rsidP="00150E38">
                      <w:pPr>
                        <w:pStyle w:val="Titel"/>
                        <w:spacing w:line="240" w:lineRule="auto"/>
                        <w:rPr>
                          <w:sz w:val="32"/>
                          <w:szCs w:val="32"/>
                          <w:lang w:val="en-US"/>
                        </w:rPr>
                      </w:pPr>
                      <w:r>
                        <w:rPr>
                          <w:sz w:val="32"/>
                          <w:szCs w:val="32"/>
                          <w:lang w:val="en-US"/>
                        </w:rPr>
                        <w:t>k</w:t>
                      </w:r>
                      <w:r w:rsidRPr="00150E38">
                        <w:rPr>
                          <w:sz w:val="32"/>
                          <w:szCs w:val="32"/>
                          <w:lang w:val="en-US"/>
                        </w:rPr>
                        <w:t>indermishandeling</w:t>
                      </w:r>
                    </w:p>
                  </w:txbxContent>
                </v:textbox>
              </v:rect>
            </w:pict>
          </mc:Fallback>
        </mc:AlternateContent>
      </w:r>
      <w:r w:rsidR="00D231F0">
        <w:rPr>
          <w:noProof/>
          <w:lang w:val="en-US" w:eastAsia="nl-NL"/>
        </w:rPr>
        <mc:AlternateContent>
          <mc:Choice Requires="wps">
            <w:drawing>
              <wp:anchor distT="0" distB="0" distL="114300" distR="114300" simplePos="0" relativeHeight="251611648" behindDoc="0" locked="0" layoutInCell="1" allowOverlap="1" wp14:anchorId="337C8142" wp14:editId="4A777FFE">
                <wp:simplePos x="0" y="0"/>
                <wp:positionH relativeFrom="column">
                  <wp:posOffset>4856280</wp:posOffset>
                </wp:positionH>
                <wp:positionV relativeFrom="paragraph">
                  <wp:posOffset>1212828</wp:posOffset>
                </wp:positionV>
                <wp:extent cx="1772717" cy="2250649"/>
                <wp:effectExtent l="0" t="0" r="5715" b="10160"/>
                <wp:wrapNone/>
                <wp:docPr id="6" name="Rectangle 6"/>
                <wp:cNvGraphicFramePr/>
                <a:graphic xmlns:a="http://schemas.openxmlformats.org/drawingml/2006/main">
                  <a:graphicData uri="http://schemas.microsoft.com/office/word/2010/wordprocessingShape">
                    <wps:wsp>
                      <wps:cNvSpPr/>
                      <wps:spPr>
                        <a:xfrm>
                          <a:off x="0" y="0"/>
                          <a:ext cx="1772717" cy="2250649"/>
                        </a:xfrm>
                        <a:prstGeom prst="rect">
                          <a:avLst/>
                        </a:prstGeom>
                        <a:solidFill>
                          <a:schemeClr val="accent4"/>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0A1951" w:rsidRPr="00150E38" w:rsidRDefault="000A1951" w:rsidP="00150E38">
                            <w:pPr>
                              <w:rPr>
                                <w:sz w:val="24"/>
                              </w:rPr>
                            </w:pPr>
                            <w:r w:rsidRPr="00150E38">
                              <w:rPr>
                                <w:sz w:val="24"/>
                              </w:rPr>
                              <w:t>Gemeente Breda</w:t>
                            </w:r>
                          </w:p>
                          <w:p w:rsidR="000A1951" w:rsidRPr="00150E38" w:rsidRDefault="000A1951" w:rsidP="00150E38">
                            <w:pPr>
                              <w:rPr>
                                <w:sz w:val="24"/>
                              </w:rPr>
                            </w:pPr>
                            <w:r w:rsidRPr="00150E38">
                              <w:rPr>
                                <w:sz w:val="24"/>
                              </w:rPr>
                              <w:t>Meldingen</w:t>
                            </w:r>
                            <w:r>
                              <w:rPr>
                                <w:sz w:val="24"/>
                              </w:rPr>
                              <w:t xml:space="preserve"> VT</w:t>
                            </w:r>
                            <w:r w:rsidRPr="00150E38">
                              <w:rPr>
                                <w:sz w:val="24"/>
                              </w:rPr>
                              <w:t>: 1391 (2016)</w:t>
                            </w:r>
                          </w:p>
                          <w:p w:rsidR="000A1951" w:rsidRPr="00150E38" w:rsidRDefault="000A1951" w:rsidP="00150E38">
                            <w:pPr>
                              <w:rPr>
                                <w:sz w:val="24"/>
                              </w:rPr>
                            </w:pPr>
                            <w:r w:rsidRPr="00150E38">
                              <w:rPr>
                                <w:sz w:val="24"/>
                              </w:rPr>
                              <w:t>Adviezen AF: 43 (2017)</w:t>
                            </w:r>
                          </w:p>
                          <w:p w:rsidR="000A1951" w:rsidRPr="00150E38" w:rsidRDefault="000A1951" w:rsidP="00150E38">
                            <w:pPr>
                              <w:rPr>
                                <w:sz w:val="24"/>
                              </w:rPr>
                            </w:pPr>
                            <w:r w:rsidRPr="00150E38">
                              <w:rPr>
                                <w:sz w:val="24"/>
                              </w:rPr>
                              <w:t>Meldingen JGZ: 5 (2017)</w:t>
                            </w:r>
                          </w:p>
                          <w:p w:rsidR="000A1951" w:rsidRPr="00150E38" w:rsidRDefault="000A1951" w:rsidP="00150E38"/>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anchor>
            </w:drawing>
          </mc:Choice>
          <mc:Fallback>
            <w:pict>
              <v:rect id="Rectangle 6" o:spid="_x0000_s1033" style="position:absolute;margin-left:382.4pt;margin-top:95.5pt;width:139.6pt;height:177.2pt;z-index:25161164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" mv:complextextbox="1" fillcolor="#c5ccc7 [3207]" stroked="f" strokeweight="1.5pt">
                <v:textbox inset=",7.2pt,,7.2pt">
                  <w:txbxContent>
                    <w:p w:rsidR="000A1951" w:rsidRPr="00150E38" w:rsidRDefault="000A1951" w:rsidP="00150E38">
                      <w:pPr>
                        <w:rPr>
                          <w:sz w:val="24"/>
                        </w:rPr>
                      </w:pPr>
                      <w:r w:rsidRPr="00150E38">
                        <w:rPr>
                          <w:sz w:val="24"/>
                        </w:rPr>
                        <w:t>Gemeente Breda</w:t>
                      </w:r>
                    </w:p>
                    <w:p w:rsidR="000A1951" w:rsidRPr="00150E38" w:rsidRDefault="000A1951" w:rsidP="00150E38">
                      <w:pPr>
                        <w:rPr>
                          <w:sz w:val="24"/>
                        </w:rPr>
                      </w:pPr>
                      <w:r w:rsidRPr="00150E38">
                        <w:rPr>
                          <w:sz w:val="24"/>
                        </w:rPr>
                        <w:t>Meldingen</w:t>
                      </w:r>
                      <w:r>
                        <w:rPr>
                          <w:sz w:val="24"/>
                        </w:rPr>
                        <w:t xml:space="preserve"> VT</w:t>
                      </w:r>
                      <w:r w:rsidRPr="00150E38">
                        <w:rPr>
                          <w:sz w:val="24"/>
                        </w:rPr>
                        <w:t>: 1391 (2016)</w:t>
                      </w:r>
                    </w:p>
                    <w:p w:rsidR="000A1951" w:rsidRPr="00150E38" w:rsidRDefault="000A1951" w:rsidP="00150E38">
                      <w:pPr>
                        <w:rPr>
                          <w:sz w:val="24"/>
                        </w:rPr>
                      </w:pPr>
                      <w:r w:rsidRPr="00150E38">
                        <w:rPr>
                          <w:sz w:val="24"/>
                        </w:rPr>
                        <w:t>Adviezen AF: 43 (2017)</w:t>
                      </w:r>
                    </w:p>
                    <w:p w:rsidR="000A1951" w:rsidRPr="00150E38" w:rsidRDefault="000A1951" w:rsidP="00150E38">
                      <w:pPr>
                        <w:rPr>
                          <w:sz w:val="24"/>
                        </w:rPr>
                      </w:pPr>
                      <w:r w:rsidRPr="00150E38">
                        <w:rPr>
                          <w:sz w:val="24"/>
                        </w:rPr>
                        <w:t>Meldingen JGZ: 5 (2017)</w:t>
                      </w:r>
                    </w:p>
                    <w:p w:rsidR="000A1951" w:rsidRPr="00150E38" w:rsidRDefault="000A1951" w:rsidP="00150E38"/>
                  </w:txbxContent>
                </v:textbox>
              </v:rect>
            </w:pict>
          </mc:Fallback>
        </mc:AlternateContent>
      </w:r>
      <w:r w:rsidR="00D231F0">
        <w:rPr>
          <w:noProof/>
          <w:lang w:val="nl-NL"/>
        </w:rPr>
        <w:t xml:space="preserve">  </w:t>
      </w:r>
    </w:p>
    <w:sectPr w:rsidR="008141C3">
      <w:headerReference w:type="even" r:id="rId10"/>
      <w:headerReference w:type="default" r:id="rId11"/>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BA" w:rsidRDefault="00BF62BA" w:rsidP="007D0F5E">
      <w:r>
        <w:separator/>
      </w:r>
    </w:p>
  </w:endnote>
  <w:endnote w:type="continuationSeparator" w:id="0">
    <w:p w:rsidR="00BF62BA" w:rsidRDefault="00BF62BA" w:rsidP="007D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erpetua Titling MT Light">
    <w:altName w:val="Perpetua Titling M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BA" w:rsidRDefault="00BF62BA" w:rsidP="007D0F5E">
      <w:r>
        <w:separator/>
      </w:r>
    </w:p>
  </w:footnote>
  <w:footnote w:type="continuationSeparator" w:id="0">
    <w:p w:rsidR="00BF62BA" w:rsidRDefault="00BF62BA" w:rsidP="007D0F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51" w:rsidRDefault="000A1951">
    <w:pPr>
      <w:pStyle w:val="Koptekst"/>
      <w:rPr>
        <w:rFonts w:hint="eastAsia"/>
      </w:rPr>
    </w:pPr>
    <w:r w:rsidRPr="00C16F71">
      <w:rPr>
        <w:noProof/>
        <w:lang w:val="en-US" w:eastAsia="nl-NL"/>
      </w:rPr>
      <mc:AlternateContent>
        <mc:Choice Requires="wps">
          <w:drawing>
            <wp:anchor distT="0" distB="0" distL="114300" distR="114300" simplePos="0" relativeHeight="251663360" behindDoc="0" locked="0" layoutInCell="1" allowOverlap="1" wp14:anchorId="141B6D5D" wp14:editId="7B3F3B22">
              <wp:simplePos x="0" y="0"/>
              <wp:positionH relativeFrom="page">
                <wp:align>center</wp:align>
              </wp:positionH>
              <wp:positionV relativeFrom="page">
                <wp:posOffset>457200</wp:posOffset>
              </wp:positionV>
              <wp:extent cx="6647688" cy="228600"/>
              <wp:effectExtent l="0" t="0" r="1270" b="0"/>
              <wp:wrapTight wrapText="bothSides">
                <wp:wrapPolygon edited="0">
                  <wp:start x="0" y="0"/>
                  <wp:lineTo x="0" y="19800"/>
                  <wp:lineTo x="21542" y="19800"/>
                  <wp:lineTo x="21542" y="0"/>
                  <wp:lineTo x="0" y="0"/>
                </wp:wrapPolygon>
              </wp:wrapTight>
              <wp:docPr id="1" name="Rectangle 1"/>
              <wp:cNvGraphicFramePr/>
              <a:graphic xmlns:a="http://schemas.openxmlformats.org/drawingml/2006/main">
                <a:graphicData uri="http://schemas.microsoft.com/office/word/2010/wordprocessingShape">
                  <wps:wsp>
                    <wps:cNvSpPr/>
                    <wps:spPr>
                      <a:xfrm>
                        <a:off x="0" y="0"/>
                        <a:ext cx="6647688" cy="228600"/>
                      </a:xfrm>
                      <a:prstGeom prst="rect">
                        <a:avLst/>
                      </a:prstGeom>
                      <a:solidFill>
                        <a:schemeClr val="accent1"/>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0A1951" w:rsidRDefault="000A1951" w:rsidP="007D0F5E">
                          <w:pPr>
                            <w:pStyle w:val="Koptekst"/>
                            <w:rPr>
                              <w:rFonts w:hint="eastAsia"/>
                            </w:rPr>
                          </w:pPr>
                          <w:r>
                            <w:rPr>
                              <w:lang w:val="nl-NL"/>
                            </w:rP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4" style="position:absolute;margin-left:0;margin-top:36pt;width:523.45pt;height:1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" fillcolor="#5080aa [3204]" stroked="f" strokeweight="1.5pt">
              <v:stroke o:forcedash="t"/>
              <v:textbox inset=",0,,0">
                <w:txbxContent>
                  <w:p w:rsidR="000A1951" w:rsidRDefault="000A1951" w:rsidP="007D0F5E">
                    <w:pPr>
                      <w:pStyle w:val="Koptekst"/>
                      <w:rPr>
                        <w:rFonts w:hint="eastAsia"/>
                      </w:rPr>
                    </w:pPr>
                    <w:r>
                      <w:rPr>
                        <w:lang w:val="nl-NL"/>
                      </w:rPr>
                      <w:t>Lorem Ipsum</w:t>
                    </w:r>
                  </w:p>
                </w:txbxContent>
              </v:textbox>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51" w:rsidRDefault="000A1951">
    <w:pPr>
      <w:pStyle w:val="Koptekst"/>
      <w:rPr>
        <w:rFonts w:hint="eastAsia"/>
      </w:rPr>
    </w:pPr>
    <w:r w:rsidRPr="00161FD3">
      <w:rPr>
        <w:noProof/>
        <w:lang w:val="en-US" w:eastAsia="nl-NL"/>
      </w:rPr>
      <mc:AlternateContent>
        <mc:Choice Requires="wps">
          <w:drawing>
            <wp:anchor distT="0" distB="0" distL="114300" distR="114300" simplePos="0" relativeHeight="251661312" behindDoc="0" locked="0" layoutInCell="1" allowOverlap="1" wp14:anchorId="43CC89F4" wp14:editId="18D52032">
              <wp:simplePos x="0" y="0"/>
              <wp:positionH relativeFrom="page">
                <wp:align>center</wp:align>
              </wp:positionH>
              <wp:positionV relativeFrom="page">
                <wp:posOffset>457200</wp:posOffset>
              </wp:positionV>
              <wp:extent cx="6647688" cy="228600"/>
              <wp:effectExtent l="0" t="0" r="1270" b="0"/>
              <wp:wrapTight wrapText="bothSides">
                <wp:wrapPolygon edited="0">
                  <wp:start x="0" y="0"/>
                  <wp:lineTo x="0" y="19800"/>
                  <wp:lineTo x="21542" y="19800"/>
                  <wp:lineTo x="21542" y="0"/>
                  <wp:lineTo x="0" y="0"/>
                </wp:wrapPolygon>
              </wp:wrapTight>
              <wp:docPr id="2" name="Rectangle 2"/>
              <wp:cNvGraphicFramePr/>
              <a:graphic xmlns:a="http://schemas.openxmlformats.org/drawingml/2006/main">
                <a:graphicData uri="http://schemas.microsoft.com/office/word/2010/wordprocessingShape">
                  <wps:wsp>
                    <wps:cNvSpPr/>
                    <wps:spPr>
                      <a:xfrm>
                        <a:off x="0" y="0"/>
                        <a:ext cx="6647688" cy="228600"/>
                      </a:xfrm>
                      <a:prstGeom prst="rect">
                        <a:avLst/>
                      </a:prstGeom>
                      <a:solidFill>
                        <a:schemeClr val="accent3"/>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0A1951" w:rsidRDefault="000A1951" w:rsidP="007D0F5E">
                          <w:pPr>
                            <w:pStyle w:val="Koptekst"/>
                            <w:jc w:val="right"/>
                            <w:rPr>
                              <w:rFonts w:hint="eastAsia"/>
                            </w:rPr>
                          </w:pPr>
                          <w:r>
                            <w:fldChar w:fldCharType="begin"/>
                          </w:r>
                          <w:r>
                            <w:instrText>PAGE  \* MERGEFORMAT</w:instrText>
                          </w:r>
                          <w:r>
                            <w:fldChar w:fldCharType="separate"/>
                          </w:r>
                          <w:r w:rsidRPr="00026838">
                            <w:rPr>
                              <w:rFonts w:hint="eastAsia"/>
                              <w:noProof/>
                              <w:lang w:val="nl-NL"/>
                            </w:rPr>
                            <w:t>3</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5" style="position:absolute;margin-left:0;margin-top:36pt;width:523.45pt;height:18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" fillcolor="#9ba9b2 [3206]" stroked="f" strokeweight="1.5pt">
              <v:textbox inset=",0,,0">
                <w:txbxContent>
                  <w:p w:rsidR="000A1951" w:rsidRDefault="000A1951" w:rsidP="007D0F5E">
                    <w:pPr>
                      <w:pStyle w:val="Koptekst"/>
                      <w:jc w:val="right"/>
                      <w:rPr>
                        <w:rFonts w:hint="eastAsia"/>
                      </w:rPr>
                    </w:pPr>
                    <w:r>
                      <w:fldChar w:fldCharType="begin"/>
                    </w:r>
                    <w:r>
                      <w:instrText>PAGE  \* MERGEFORMAT</w:instrText>
                    </w:r>
                    <w:r>
                      <w:fldChar w:fldCharType="separate"/>
                    </w:r>
                    <w:r w:rsidRPr="00026838">
                      <w:rPr>
                        <w:rFonts w:hint="eastAsia"/>
                        <w:noProof/>
                        <w:lang w:val="nl-NL"/>
                      </w:rPr>
                      <w:t>3</w:t>
                    </w:r>
                    <w:r>
                      <w:fldChar w:fldCharType="end"/>
                    </w:r>
                  </w:p>
                </w:txbxContent>
              </v:textbox>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893"/>
    <w:multiLevelType w:val="hybridMultilevel"/>
    <w:tmpl w:val="2EDC0628"/>
    <w:lvl w:ilvl="0" w:tplc="20CCA628">
      <w:start w:val="1391"/>
      <w:numFmt w:val="bullet"/>
      <w:lvlText w:val="-"/>
      <w:lvlJc w:val="left"/>
      <w:pPr>
        <w:ind w:left="720" w:hanging="360"/>
      </w:pPr>
      <w:rPr>
        <w:rFonts w:ascii="Perpetua" w:eastAsiaTheme="minorEastAsia"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82ADD"/>
    <w:multiLevelType w:val="hybridMultilevel"/>
    <w:tmpl w:val="23FE2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84D6F"/>
    <w:multiLevelType w:val="hybridMultilevel"/>
    <w:tmpl w:val="E636250C"/>
    <w:lvl w:ilvl="0" w:tplc="20CCA628">
      <w:start w:val="1391"/>
      <w:numFmt w:val="bullet"/>
      <w:lvlText w:val="-"/>
      <w:lvlJc w:val="left"/>
      <w:pPr>
        <w:ind w:left="720" w:hanging="360"/>
      </w:pPr>
      <w:rPr>
        <w:rFonts w:ascii="Perpetua" w:eastAsiaTheme="minorEastAsia"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34A5D"/>
    <w:multiLevelType w:val="hybridMultilevel"/>
    <w:tmpl w:val="52B4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revisionView w:markup="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150E38"/>
    <w:rsid w:val="00026838"/>
    <w:rsid w:val="0003399B"/>
    <w:rsid w:val="00057259"/>
    <w:rsid w:val="000A1951"/>
    <w:rsid w:val="000E56F3"/>
    <w:rsid w:val="00150E38"/>
    <w:rsid w:val="002203AB"/>
    <w:rsid w:val="002B73E7"/>
    <w:rsid w:val="003A248A"/>
    <w:rsid w:val="004C7DBC"/>
    <w:rsid w:val="005A38B1"/>
    <w:rsid w:val="005C4206"/>
    <w:rsid w:val="0069464D"/>
    <w:rsid w:val="007D0F5E"/>
    <w:rsid w:val="008141C3"/>
    <w:rsid w:val="009368D7"/>
    <w:rsid w:val="00A30DAE"/>
    <w:rsid w:val="00B27BD5"/>
    <w:rsid w:val="00B56B3C"/>
    <w:rsid w:val="00BF62BA"/>
    <w:rsid w:val="00C37ACF"/>
    <w:rsid w:val="00C75841"/>
    <w:rsid w:val="00C86171"/>
    <w:rsid w:val="00CF730D"/>
    <w:rsid w:val="00D231F0"/>
    <w:rsid w:val="00E33B32"/>
    <w:rsid w:val="00EF2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9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00" w:line="360" w:lineRule="auto"/>
    </w:pPr>
    <w:rPr>
      <w:color w:val="404040" w:themeColor="text1" w:themeTint="BF"/>
      <w:sz w:val="22"/>
    </w:rPr>
  </w:style>
  <w:style w:type="paragraph" w:styleId="Kop1">
    <w:name w:val="heading 1"/>
    <w:basedOn w:val="Normaal"/>
    <w:link w:val="Kop1Teken"/>
    <w:uiPriority w:val="9"/>
    <w:qFormat/>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Kop3">
    <w:name w:val="heading 3"/>
    <w:basedOn w:val="Normaal"/>
    <w:link w:val="Kop3Teken"/>
    <w:uiPriority w:val="9"/>
    <w:unhideWhenUsed/>
    <w:qFormat/>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Kop4">
    <w:name w:val="heading 4"/>
    <w:basedOn w:val="Normaal"/>
    <w:link w:val="Kop4Teken"/>
    <w:uiPriority w:val="9"/>
    <w:unhideWhenUsed/>
    <w:qFormat/>
    <w:pPr>
      <w:keepNext/>
      <w:keepLines/>
      <w:spacing w:before="120" w:after="0" w:line="240" w:lineRule="auto"/>
      <w:outlineLvl w:val="3"/>
    </w:pPr>
    <w:rPr>
      <w:bCs/>
      <w:iCs/>
      <w:color w:val="262626" w:themeColor="text1" w:themeTint="D9"/>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pPr>
      <w:spacing w:after="0" w:line="240" w:lineRule="auto"/>
    </w:pPr>
    <w:rPr>
      <w:rFonts w:asciiTheme="majorHAnsi" w:hAnsiTheme="majorHAnsi"/>
      <w:color w:val="FFFFFF" w:themeColor="background1"/>
      <w:sz w:val="18"/>
    </w:rPr>
  </w:style>
  <w:style w:type="character" w:customStyle="1" w:styleId="KoptekstTeken">
    <w:name w:val="Koptekst Teken"/>
    <w:basedOn w:val="Standaardalinea-lettertype"/>
    <w:link w:val="Koptekst"/>
    <w:uiPriority w:val="99"/>
    <w:rPr>
      <w:rFonts w:asciiTheme="majorHAnsi" w:hAnsiTheme="majorHAnsi"/>
      <w:color w:val="FFFFFF" w:themeColor="background1"/>
      <w:sz w:val="18"/>
    </w:rPr>
  </w:style>
  <w:style w:type="paragraph" w:styleId="Voettekst">
    <w:name w:val="footer"/>
    <w:basedOn w:val="Normaal"/>
    <w:link w:val="VoettekstTeken"/>
    <w:uiPriority w:val="99"/>
    <w:unhideWhenUsed/>
    <w:pPr>
      <w:tabs>
        <w:tab w:val="center" w:pos="4320"/>
        <w:tab w:val="right" w:pos="8640"/>
      </w:tabs>
    </w:pPr>
  </w:style>
  <w:style w:type="character" w:customStyle="1" w:styleId="VoettekstTeken">
    <w:name w:val="Voettekst Teken"/>
    <w:basedOn w:val="Standaardalinea-lettertype"/>
    <w:link w:val="Voettekst"/>
    <w:uiPriority w:val="99"/>
  </w:style>
  <w:style w:type="paragraph" w:styleId="Titel">
    <w:name w:val="Title"/>
    <w:basedOn w:val="Normaal"/>
    <w:link w:val="TitelTeken"/>
    <w:uiPriority w:val="9"/>
    <w:qFormat/>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elTeken">
    <w:name w:val="Titel Teken"/>
    <w:basedOn w:val="Standaardalinea-lettertype"/>
    <w:link w:val="Titel"/>
    <w:uiPriority w:val="9"/>
    <w:rPr>
      <w:rFonts w:asciiTheme="majorHAnsi" w:eastAsiaTheme="majorEastAsia" w:hAnsiTheme="majorHAnsi" w:cstheme="majorBidi"/>
      <w:color w:val="FFFFFF" w:themeColor="background1"/>
      <w:kern w:val="28"/>
      <w:sz w:val="76"/>
      <w:szCs w:val="76"/>
    </w:rPr>
  </w:style>
  <w:style w:type="paragraph" w:styleId="Subtitel">
    <w:name w:val="Subtitle"/>
    <w:basedOn w:val="Normaal"/>
    <w:next w:val="Normaal"/>
    <w:link w:val="SubtitelTeken"/>
    <w:uiPriority w:val="9"/>
    <w:qFormat/>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elTeken">
    <w:name w:val="Subtitel Teken"/>
    <w:basedOn w:val="Standaardalinea-lettertype"/>
    <w:link w:val="Subtitel"/>
    <w:uiPriority w:val="9"/>
    <w:rPr>
      <w:rFonts w:asciiTheme="majorHAnsi" w:eastAsiaTheme="majorEastAsia" w:hAnsiTheme="majorHAnsi" w:cstheme="majorBidi"/>
      <w:color w:val="FFFFFF" w:themeColor="background1"/>
    </w:rPr>
  </w:style>
  <w:style w:type="paragraph" w:styleId="Citaat">
    <w:name w:val="Quote"/>
    <w:basedOn w:val="Normaal"/>
    <w:next w:val="Normaal"/>
    <w:link w:val="CitaatTeken"/>
    <w:uiPriority w:val="9"/>
    <w:qFormat/>
    <w:pPr>
      <w:spacing w:before="120" w:after="0" w:line="240" w:lineRule="auto"/>
    </w:pPr>
    <w:rPr>
      <w:i/>
      <w:iCs/>
      <w:color w:val="767769" w:themeColor="accent5"/>
      <w:sz w:val="24"/>
    </w:rPr>
  </w:style>
  <w:style w:type="character" w:customStyle="1" w:styleId="CitaatTeken">
    <w:name w:val="Citaat Teken"/>
    <w:basedOn w:val="Standaardalinea-lettertype"/>
    <w:link w:val="Citaat"/>
    <w:uiPriority w:val="9"/>
    <w:rPr>
      <w:i/>
      <w:iCs/>
      <w:color w:val="767769" w:themeColor="accent5"/>
    </w:rPr>
  </w:style>
  <w:style w:type="character" w:customStyle="1" w:styleId="Kop1Teken">
    <w:name w:val="Kop 1 Teken"/>
    <w:basedOn w:val="Standaardalinea-lettertype"/>
    <w:link w:val="Kop1"/>
    <w:uiPriority w:val="9"/>
    <w:rPr>
      <w:rFonts w:asciiTheme="majorHAnsi" w:eastAsiaTheme="majorEastAsia" w:hAnsiTheme="majorHAnsi" w:cstheme="majorBidi"/>
      <w:bCs/>
      <w:color w:val="5080AA" w:themeColor="accent1"/>
      <w:sz w:val="40"/>
      <w:szCs w:val="32"/>
    </w:rPr>
  </w:style>
  <w:style w:type="character" w:customStyle="1" w:styleId="Kop3Teken">
    <w:name w:val="Kop 3 Teken"/>
    <w:basedOn w:val="Standaardalinea-lettertype"/>
    <w:link w:val="Kop3"/>
    <w:uiPriority w:val="9"/>
    <w:rPr>
      <w:rFonts w:asciiTheme="majorHAnsi" w:eastAsiaTheme="majorEastAsia" w:hAnsiTheme="majorHAnsi" w:cstheme="majorBidi"/>
      <w:bCs/>
      <w:color w:val="595959" w:themeColor="text1" w:themeTint="A6"/>
      <w:sz w:val="28"/>
    </w:rPr>
  </w:style>
  <w:style w:type="character" w:customStyle="1" w:styleId="Kop4Teken">
    <w:name w:val="Kop 4 Teken"/>
    <w:basedOn w:val="Standaardalinea-lettertype"/>
    <w:link w:val="Kop4"/>
    <w:uiPriority w:val="9"/>
    <w:rPr>
      <w:bCs/>
      <w:iCs/>
      <w:color w:val="262626" w:themeColor="text1" w:themeTint="D9"/>
      <w:sz w:val="26"/>
    </w:rPr>
  </w:style>
  <w:style w:type="paragraph" w:styleId="Plattetekst2">
    <w:name w:val="Body Text 2"/>
    <w:basedOn w:val="Normaal"/>
    <w:link w:val="Plattetekst2Teken"/>
    <w:uiPriority w:val="9"/>
    <w:unhideWhenUsed/>
    <w:qFormat/>
    <w:pPr>
      <w:spacing w:before="60" w:after="0" w:line="240" w:lineRule="auto"/>
      <w:ind w:left="360" w:hanging="360"/>
    </w:pPr>
    <w:rPr>
      <w:color w:val="77697A" w:themeColor="accent6" w:themeShade="BF"/>
    </w:rPr>
  </w:style>
  <w:style w:type="character" w:customStyle="1" w:styleId="Plattetekst2Teken">
    <w:name w:val="Platte tekst 2 Teken"/>
    <w:basedOn w:val="Standaardalinea-lettertype"/>
    <w:link w:val="Plattetekst2"/>
    <w:uiPriority w:val="9"/>
    <w:rPr>
      <w:color w:val="77697A" w:themeColor="accent6" w:themeShade="BF"/>
      <w:sz w:val="22"/>
    </w:rPr>
  </w:style>
  <w:style w:type="paragraph" w:styleId="Plattetekst">
    <w:name w:val="Body Text"/>
    <w:basedOn w:val="Normaal"/>
    <w:link w:val="PlattetekstTeken"/>
    <w:uiPriority w:val="9"/>
    <w:unhideWhenUsed/>
    <w:qFormat/>
    <w:pPr>
      <w:spacing w:line="300" w:lineRule="auto"/>
    </w:pPr>
    <w:rPr>
      <w:color w:val="767769" w:themeColor="accent5"/>
    </w:rPr>
  </w:style>
  <w:style w:type="character" w:customStyle="1" w:styleId="PlattetekstTeken">
    <w:name w:val="Platte tekst Teken"/>
    <w:basedOn w:val="Standaardalinea-lettertype"/>
    <w:link w:val="Plattetekst"/>
    <w:uiPriority w:val="9"/>
    <w:rPr>
      <w:color w:val="767769" w:themeColor="accent5"/>
      <w:sz w:val="22"/>
    </w:rPr>
  </w:style>
  <w:style w:type="paragraph" w:styleId="Bijschrift">
    <w:name w:val="caption"/>
    <w:basedOn w:val="Normaal"/>
    <w:uiPriority w:val="9"/>
    <w:unhideWhenUsed/>
    <w:qFormat/>
    <w:pPr>
      <w:spacing w:after="0" w:line="288" w:lineRule="auto"/>
      <w:jc w:val="center"/>
    </w:pPr>
    <w:rPr>
      <w:bCs/>
      <w:color w:val="595959" w:themeColor="text1" w:themeTint="A6"/>
      <w:sz w:val="18"/>
      <w:szCs w:val="18"/>
    </w:rPr>
  </w:style>
  <w:style w:type="paragraph" w:customStyle="1" w:styleId="Mailer">
    <w:name w:val="Mailer"/>
    <w:basedOn w:val="Normaal"/>
    <w:link w:val="MailerChar"/>
    <w:uiPriority w:val="9"/>
    <w:qFormat/>
    <w:pPr>
      <w:spacing w:after="0" w:line="240" w:lineRule="auto"/>
    </w:pPr>
    <w:rPr>
      <w:rFonts w:asciiTheme="majorHAnsi" w:hAnsiTheme="majorHAnsi"/>
      <w:color w:val="5080AA" w:themeColor="accent1"/>
      <w:sz w:val="28"/>
    </w:rPr>
  </w:style>
  <w:style w:type="character" w:customStyle="1" w:styleId="MailerChar">
    <w:name w:val="Mailer Char"/>
    <w:basedOn w:val="Standaardalinea-lettertype"/>
    <w:link w:val="Mailer"/>
    <w:uiPriority w:val="9"/>
    <w:rPr>
      <w:rFonts w:asciiTheme="majorHAnsi" w:eastAsiaTheme="minorEastAsia" w:hAnsiTheme="majorHAnsi"/>
      <w:color w:val="5080AA" w:themeColor="accent1"/>
      <w:sz w:val="28"/>
    </w:rPr>
  </w:style>
  <w:style w:type="paragraph" w:styleId="Bloktekst">
    <w:name w:val="Block Text"/>
    <w:basedOn w:val="Normaal"/>
    <w:uiPriority w:val="9"/>
    <w:pPr>
      <w:spacing w:after="0" w:line="264" w:lineRule="auto"/>
    </w:pPr>
    <w:rPr>
      <w:iCs/>
      <w:color w:val="595959" w:themeColor="text1" w:themeTint="A6"/>
      <w:sz w:val="24"/>
    </w:rPr>
  </w:style>
  <w:style w:type="paragraph" w:styleId="Lijstalinea">
    <w:name w:val="List Paragraph"/>
    <w:basedOn w:val="Normaal"/>
    <w:uiPriority w:val="34"/>
    <w:unhideWhenUsed/>
    <w:rsid w:val="005C42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00" w:line="360" w:lineRule="auto"/>
    </w:pPr>
    <w:rPr>
      <w:color w:val="404040" w:themeColor="text1" w:themeTint="BF"/>
      <w:sz w:val="22"/>
    </w:rPr>
  </w:style>
  <w:style w:type="paragraph" w:styleId="Kop1">
    <w:name w:val="heading 1"/>
    <w:basedOn w:val="Normaal"/>
    <w:link w:val="Kop1Teken"/>
    <w:uiPriority w:val="9"/>
    <w:qFormat/>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Kop3">
    <w:name w:val="heading 3"/>
    <w:basedOn w:val="Normaal"/>
    <w:link w:val="Kop3Teken"/>
    <w:uiPriority w:val="9"/>
    <w:unhideWhenUsed/>
    <w:qFormat/>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Kop4">
    <w:name w:val="heading 4"/>
    <w:basedOn w:val="Normaal"/>
    <w:link w:val="Kop4Teken"/>
    <w:uiPriority w:val="9"/>
    <w:unhideWhenUsed/>
    <w:qFormat/>
    <w:pPr>
      <w:keepNext/>
      <w:keepLines/>
      <w:spacing w:before="120" w:after="0" w:line="240" w:lineRule="auto"/>
      <w:outlineLvl w:val="3"/>
    </w:pPr>
    <w:rPr>
      <w:bCs/>
      <w:iCs/>
      <w:color w:val="262626" w:themeColor="text1" w:themeTint="D9"/>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pPr>
      <w:spacing w:after="0" w:line="240" w:lineRule="auto"/>
    </w:pPr>
    <w:rPr>
      <w:rFonts w:asciiTheme="majorHAnsi" w:hAnsiTheme="majorHAnsi"/>
      <w:color w:val="FFFFFF" w:themeColor="background1"/>
      <w:sz w:val="18"/>
    </w:rPr>
  </w:style>
  <w:style w:type="character" w:customStyle="1" w:styleId="KoptekstTeken">
    <w:name w:val="Koptekst Teken"/>
    <w:basedOn w:val="Standaardalinea-lettertype"/>
    <w:link w:val="Koptekst"/>
    <w:uiPriority w:val="99"/>
    <w:rPr>
      <w:rFonts w:asciiTheme="majorHAnsi" w:hAnsiTheme="majorHAnsi"/>
      <w:color w:val="FFFFFF" w:themeColor="background1"/>
      <w:sz w:val="18"/>
    </w:rPr>
  </w:style>
  <w:style w:type="paragraph" w:styleId="Voettekst">
    <w:name w:val="footer"/>
    <w:basedOn w:val="Normaal"/>
    <w:link w:val="VoettekstTeken"/>
    <w:uiPriority w:val="99"/>
    <w:unhideWhenUsed/>
    <w:pPr>
      <w:tabs>
        <w:tab w:val="center" w:pos="4320"/>
        <w:tab w:val="right" w:pos="8640"/>
      </w:tabs>
    </w:pPr>
  </w:style>
  <w:style w:type="character" w:customStyle="1" w:styleId="VoettekstTeken">
    <w:name w:val="Voettekst Teken"/>
    <w:basedOn w:val="Standaardalinea-lettertype"/>
    <w:link w:val="Voettekst"/>
    <w:uiPriority w:val="99"/>
  </w:style>
  <w:style w:type="paragraph" w:styleId="Titel">
    <w:name w:val="Title"/>
    <w:basedOn w:val="Normaal"/>
    <w:link w:val="TitelTeken"/>
    <w:uiPriority w:val="9"/>
    <w:qFormat/>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elTeken">
    <w:name w:val="Titel Teken"/>
    <w:basedOn w:val="Standaardalinea-lettertype"/>
    <w:link w:val="Titel"/>
    <w:uiPriority w:val="9"/>
    <w:rPr>
      <w:rFonts w:asciiTheme="majorHAnsi" w:eastAsiaTheme="majorEastAsia" w:hAnsiTheme="majorHAnsi" w:cstheme="majorBidi"/>
      <w:color w:val="FFFFFF" w:themeColor="background1"/>
      <w:kern w:val="28"/>
      <w:sz w:val="76"/>
      <w:szCs w:val="76"/>
    </w:rPr>
  </w:style>
  <w:style w:type="paragraph" w:styleId="Subtitel">
    <w:name w:val="Subtitle"/>
    <w:basedOn w:val="Normaal"/>
    <w:next w:val="Normaal"/>
    <w:link w:val="SubtitelTeken"/>
    <w:uiPriority w:val="9"/>
    <w:qFormat/>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elTeken">
    <w:name w:val="Subtitel Teken"/>
    <w:basedOn w:val="Standaardalinea-lettertype"/>
    <w:link w:val="Subtitel"/>
    <w:uiPriority w:val="9"/>
    <w:rPr>
      <w:rFonts w:asciiTheme="majorHAnsi" w:eastAsiaTheme="majorEastAsia" w:hAnsiTheme="majorHAnsi" w:cstheme="majorBidi"/>
      <w:color w:val="FFFFFF" w:themeColor="background1"/>
    </w:rPr>
  </w:style>
  <w:style w:type="paragraph" w:styleId="Citaat">
    <w:name w:val="Quote"/>
    <w:basedOn w:val="Normaal"/>
    <w:next w:val="Normaal"/>
    <w:link w:val="CitaatTeken"/>
    <w:uiPriority w:val="9"/>
    <w:qFormat/>
    <w:pPr>
      <w:spacing w:before="120" w:after="0" w:line="240" w:lineRule="auto"/>
    </w:pPr>
    <w:rPr>
      <w:i/>
      <w:iCs/>
      <w:color w:val="767769" w:themeColor="accent5"/>
      <w:sz w:val="24"/>
    </w:rPr>
  </w:style>
  <w:style w:type="character" w:customStyle="1" w:styleId="CitaatTeken">
    <w:name w:val="Citaat Teken"/>
    <w:basedOn w:val="Standaardalinea-lettertype"/>
    <w:link w:val="Citaat"/>
    <w:uiPriority w:val="9"/>
    <w:rPr>
      <w:i/>
      <w:iCs/>
      <w:color w:val="767769" w:themeColor="accent5"/>
    </w:rPr>
  </w:style>
  <w:style w:type="character" w:customStyle="1" w:styleId="Kop1Teken">
    <w:name w:val="Kop 1 Teken"/>
    <w:basedOn w:val="Standaardalinea-lettertype"/>
    <w:link w:val="Kop1"/>
    <w:uiPriority w:val="9"/>
    <w:rPr>
      <w:rFonts w:asciiTheme="majorHAnsi" w:eastAsiaTheme="majorEastAsia" w:hAnsiTheme="majorHAnsi" w:cstheme="majorBidi"/>
      <w:bCs/>
      <w:color w:val="5080AA" w:themeColor="accent1"/>
      <w:sz w:val="40"/>
      <w:szCs w:val="32"/>
    </w:rPr>
  </w:style>
  <w:style w:type="character" w:customStyle="1" w:styleId="Kop3Teken">
    <w:name w:val="Kop 3 Teken"/>
    <w:basedOn w:val="Standaardalinea-lettertype"/>
    <w:link w:val="Kop3"/>
    <w:uiPriority w:val="9"/>
    <w:rPr>
      <w:rFonts w:asciiTheme="majorHAnsi" w:eastAsiaTheme="majorEastAsia" w:hAnsiTheme="majorHAnsi" w:cstheme="majorBidi"/>
      <w:bCs/>
      <w:color w:val="595959" w:themeColor="text1" w:themeTint="A6"/>
      <w:sz w:val="28"/>
    </w:rPr>
  </w:style>
  <w:style w:type="character" w:customStyle="1" w:styleId="Kop4Teken">
    <w:name w:val="Kop 4 Teken"/>
    <w:basedOn w:val="Standaardalinea-lettertype"/>
    <w:link w:val="Kop4"/>
    <w:uiPriority w:val="9"/>
    <w:rPr>
      <w:bCs/>
      <w:iCs/>
      <w:color w:val="262626" w:themeColor="text1" w:themeTint="D9"/>
      <w:sz w:val="26"/>
    </w:rPr>
  </w:style>
  <w:style w:type="paragraph" w:styleId="Plattetekst2">
    <w:name w:val="Body Text 2"/>
    <w:basedOn w:val="Normaal"/>
    <w:link w:val="Plattetekst2Teken"/>
    <w:uiPriority w:val="9"/>
    <w:unhideWhenUsed/>
    <w:qFormat/>
    <w:pPr>
      <w:spacing w:before="60" w:after="0" w:line="240" w:lineRule="auto"/>
      <w:ind w:left="360" w:hanging="360"/>
    </w:pPr>
    <w:rPr>
      <w:color w:val="77697A" w:themeColor="accent6" w:themeShade="BF"/>
    </w:rPr>
  </w:style>
  <w:style w:type="character" w:customStyle="1" w:styleId="Plattetekst2Teken">
    <w:name w:val="Platte tekst 2 Teken"/>
    <w:basedOn w:val="Standaardalinea-lettertype"/>
    <w:link w:val="Plattetekst2"/>
    <w:uiPriority w:val="9"/>
    <w:rPr>
      <w:color w:val="77697A" w:themeColor="accent6" w:themeShade="BF"/>
      <w:sz w:val="22"/>
    </w:rPr>
  </w:style>
  <w:style w:type="paragraph" w:styleId="Plattetekst">
    <w:name w:val="Body Text"/>
    <w:basedOn w:val="Normaal"/>
    <w:link w:val="PlattetekstTeken"/>
    <w:uiPriority w:val="9"/>
    <w:unhideWhenUsed/>
    <w:qFormat/>
    <w:pPr>
      <w:spacing w:line="300" w:lineRule="auto"/>
    </w:pPr>
    <w:rPr>
      <w:color w:val="767769" w:themeColor="accent5"/>
    </w:rPr>
  </w:style>
  <w:style w:type="character" w:customStyle="1" w:styleId="PlattetekstTeken">
    <w:name w:val="Platte tekst Teken"/>
    <w:basedOn w:val="Standaardalinea-lettertype"/>
    <w:link w:val="Plattetekst"/>
    <w:uiPriority w:val="9"/>
    <w:rPr>
      <w:color w:val="767769" w:themeColor="accent5"/>
      <w:sz w:val="22"/>
    </w:rPr>
  </w:style>
  <w:style w:type="paragraph" w:styleId="Bijschrift">
    <w:name w:val="caption"/>
    <w:basedOn w:val="Normaal"/>
    <w:uiPriority w:val="9"/>
    <w:unhideWhenUsed/>
    <w:qFormat/>
    <w:pPr>
      <w:spacing w:after="0" w:line="288" w:lineRule="auto"/>
      <w:jc w:val="center"/>
    </w:pPr>
    <w:rPr>
      <w:bCs/>
      <w:color w:val="595959" w:themeColor="text1" w:themeTint="A6"/>
      <w:sz w:val="18"/>
      <w:szCs w:val="18"/>
    </w:rPr>
  </w:style>
  <w:style w:type="paragraph" w:customStyle="1" w:styleId="Mailer">
    <w:name w:val="Mailer"/>
    <w:basedOn w:val="Normaal"/>
    <w:link w:val="MailerChar"/>
    <w:uiPriority w:val="9"/>
    <w:qFormat/>
    <w:pPr>
      <w:spacing w:after="0" w:line="240" w:lineRule="auto"/>
    </w:pPr>
    <w:rPr>
      <w:rFonts w:asciiTheme="majorHAnsi" w:hAnsiTheme="majorHAnsi"/>
      <w:color w:val="5080AA" w:themeColor="accent1"/>
      <w:sz w:val="28"/>
    </w:rPr>
  </w:style>
  <w:style w:type="character" w:customStyle="1" w:styleId="MailerChar">
    <w:name w:val="Mailer Char"/>
    <w:basedOn w:val="Standaardalinea-lettertype"/>
    <w:link w:val="Mailer"/>
    <w:uiPriority w:val="9"/>
    <w:rPr>
      <w:rFonts w:asciiTheme="majorHAnsi" w:eastAsiaTheme="minorEastAsia" w:hAnsiTheme="majorHAnsi"/>
      <w:color w:val="5080AA" w:themeColor="accent1"/>
      <w:sz w:val="28"/>
    </w:rPr>
  </w:style>
  <w:style w:type="paragraph" w:styleId="Bloktekst">
    <w:name w:val="Block Text"/>
    <w:basedOn w:val="Normaal"/>
    <w:uiPriority w:val="9"/>
    <w:pPr>
      <w:spacing w:after="0" w:line="264" w:lineRule="auto"/>
    </w:pPr>
    <w:rPr>
      <w:iCs/>
      <w:color w:val="595959" w:themeColor="text1" w:themeTint="A6"/>
      <w:sz w:val="24"/>
    </w:rPr>
  </w:style>
  <w:style w:type="paragraph" w:styleId="Lijstalinea">
    <w:name w:val="List Paragraph"/>
    <w:basedOn w:val="Normaal"/>
    <w:uiPriority w:val="34"/>
    <w:unhideWhenUsed/>
    <w:rsid w:val="005C4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Sjablonen:Indelingsweergave%20voor%20publicatie:Nieuwsbrieven:Nieuwsbrief%20-%20Avenu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Nieuwsbrief - Avenue.dotx</Template>
  <TotalTime>4</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Hof</dc:creator>
  <cp:keywords/>
  <dc:description/>
  <cp:lastModifiedBy>Manuel  Hof</cp:lastModifiedBy>
  <cp:revision>5</cp:revision>
  <dcterms:created xsi:type="dcterms:W3CDTF">2018-06-17T17:38:00Z</dcterms:created>
  <dcterms:modified xsi:type="dcterms:W3CDTF">2018-06-17T17:43:00Z</dcterms:modified>
  <cp:category/>
</cp:coreProperties>
</file>