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2126"/>
        <w:gridCol w:w="1847"/>
        <w:gridCol w:w="3835"/>
        <w:gridCol w:w="2966"/>
      </w:tblGrid>
      <w:tr w:rsidR="00AB1879" w:rsidRPr="00E86446" w14:paraId="5B04DD00" w14:textId="6D6A41BE" w:rsidTr="00C44F15">
        <w:trPr>
          <w:trHeight w:val="812"/>
        </w:trPr>
        <w:tc>
          <w:tcPr>
            <w:tcW w:w="2126" w:type="dxa"/>
            <w:shd w:val="clear" w:color="auto" w:fill="31849B"/>
          </w:tcPr>
          <w:p w14:paraId="548A53AF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E86446">
              <w:rPr>
                <w:rFonts w:ascii="Calibri" w:hAnsi="Calibri"/>
                <w:b/>
                <w:color w:val="FFFFFF"/>
                <w:sz w:val="28"/>
                <w:szCs w:val="28"/>
              </w:rPr>
              <w:t>NIVEAU</w:t>
            </w:r>
          </w:p>
        </w:tc>
        <w:tc>
          <w:tcPr>
            <w:tcW w:w="1847" w:type="dxa"/>
            <w:shd w:val="clear" w:color="auto" w:fill="31849B"/>
          </w:tcPr>
          <w:p w14:paraId="59B93192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E86446">
              <w:rPr>
                <w:rFonts w:ascii="Calibri" w:hAnsi="Calibri"/>
                <w:b/>
                <w:color w:val="FFFFFF"/>
                <w:sz w:val="28"/>
                <w:szCs w:val="28"/>
              </w:rPr>
              <w:t>EENMALIG/</w:t>
            </w:r>
            <w:r w:rsidRPr="00E86446">
              <w:rPr>
                <w:rFonts w:ascii="Calibri" w:hAnsi="Calibri"/>
                <w:b/>
                <w:color w:val="FFFFFF"/>
                <w:sz w:val="28"/>
                <w:szCs w:val="28"/>
              </w:rPr>
              <w:br/>
              <w:t>STRUCTUREEL</w:t>
            </w:r>
            <w:r w:rsidRPr="00E86446">
              <w:rPr>
                <w:rFonts w:ascii="Calibri" w:hAnsi="Calibri"/>
                <w:b/>
                <w:color w:val="FFFFFF"/>
                <w:sz w:val="16"/>
                <w:szCs w:val="16"/>
              </w:rPr>
              <w:br/>
            </w:r>
          </w:p>
        </w:tc>
        <w:tc>
          <w:tcPr>
            <w:tcW w:w="3835" w:type="dxa"/>
            <w:shd w:val="clear" w:color="auto" w:fill="31849B"/>
          </w:tcPr>
          <w:p w14:paraId="30AF9571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E86446">
              <w:rPr>
                <w:rFonts w:ascii="Calibri" w:hAnsi="Calibri"/>
                <w:b/>
                <w:color w:val="FFFFFF"/>
                <w:sz w:val="28"/>
                <w:szCs w:val="28"/>
              </w:rPr>
              <w:t>MOGELIJKE ACTIES EN AFSPRAKEN</w:t>
            </w:r>
          </w:p>
        </w:tc>
        <w:tc>
          <w:tcPr>
            <w:tcW w:w="2966" w:type="dxa"/>
            <w:shd w:val="clear" w:color="auto" w:fill="31849B"/>
          </w:tcPr>
          <w:p w14:paraId="20690BAA" w14:textId="55137E60" w:rsidR="00AB1879" w:rsidRPr="00E86446" w:rsidRDefault="00AB1879" w:rsidP="00E86446">
            <w:pPr>
              <w:spacing w:line="276" w:lineRule="auto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Doel</w:t>
            </w:r>
          </w:p>
        </w:tc>
      </w:tr>
      <w:tr w:rsidR="00AB1879" w:rsidRPr="00E86446" w14:paraId="03E14A60" w14:textId="78F13320" w:rsidTr="00C44F15">
        <w:tc>
          <w:tcPr>
            <w:tcW w:w="2126" w:type="dxa"/>
            <w:shd w:val="clear" w:color="auto" w:fill="92CDDC"/>
          </w:tcPr>
          <w:p w14:paraId="649F37BE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  <w:b/>
              </w:rPr>
            </w:pPr>
            <w:r w:rsidRPr="00E86446">
              <w:rPr>
                <w:rFonts w:ascii="Calibri" w:hAnsi="Calibri"/>
                <w:b/>
              </w:rPr>
              <w:t>UITVOEREND</w:t>
            </w:r>
          </w:p>
        </w:tc>
        <w:tc>
          <w:tcPr>
            <w:tcW w:w="1847" w:type="dxa"/>
            <w:shd w:val="clear" w:color="auto" w:fill="92CDDC"/>
          </w:tcPr>
          <w:p w14:paraId="4B2A5FB2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>Structureel</w:t>
            </w:r>
          </w:p>
        </w:tc>
        <w:tc>
          <w:tcPr>
            <w:tcW w:w="3835" w:type="dxa"/>
            <w:shd w:val="clear" w:color="auto" w:fill="92CDDC"/>
          </w:tcPr>
          <w:p w14:paraId="33A60A2E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>Casuïstiekoverleg VT-JGZ</w:t>
            </w:r>
          </w:p>
        </w:tc>
        <w:tc>
          <w:tcPr>
            <w:tcW w:w="2966" w:type="dxa"/>
            <w:shd w:val="clear" w:color="auto" w:fill="92CDDC"/>
          </w:tcPr>
          <w:p w14:paraId="58433F92" w14:textId="11659C6C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Kennis delen, samenwerking versterken, verwachtingen uitspreken</w:t>
            </w:r>
          </w:p>
        </w:tc>
      </w:tr>
      <w:tr w:rsidR="00AB1879" w:rsidRPr="00E86446" w14:paraId="5F56B775" w14:textId="26EAA213" w:rsidTr="00C44F15">
        <w:tc>
          <w:tcPr>
            <w:tcW w:w="2126" w:type="dxa"/>
            <w:shd w:val="clear" w:color="auto" w:fill="92CDDC"/>
          </w:tcPr>
          <w:p w14:paraId="74EEF92C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47" w:type="dxa"/>
            <w:shd w:val="clear" w:color="auto" w:fill="92CDDC"/>
          </w:tcPr>
          <w:p w14:paraId="0EDA04F3" w14:textId="532A8059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Incidenteel</w:t>
            </w:r>
          </w:p>
        </w:tc>
        <w:tc>
          <w:tcPr>
            <w:tcW w:w="3835" w:type="dxa"/>
            <w:shd w:val="clear" w:color="auto" w:fill="92CDDC"/>
          </w:tcPr>
          <w:p w14:paraId="5CFC8A69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>Medewerkers VT sluiten aan bij JGZ overleg voor toelichting/bespreking van een recente casus</w:t>
            </w:r>
          </w:p>
        </w:tc>
        <w:tc>
          <w:tcPr>
            <w:tcW w:w="2966" w:type="dxa"/>
            <w:shd w:val="clear" w:color="auto" w:fill="92CDDC"/>
          </w:tcPr>
          <w:p w14:paraId="12588B2C" w14:textId="2DC3966C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AB1879">
              <w:rPr>
                <w:rFonts w:ascii="Calibri" w:hAnsi="Calibri"/>
              </w:rPr>
              <w:t>Kennis delen, samenwerking vers</w:t>
            </w:r>
            <w:r w:rsidR="00801238">
              <w:rPr>
                <w:rFonts w:ascii="Calibri" w:hAnsi="Calibri"/>
              </w:rPr>
              <w:t>terken, evalueren, leerpunten halen uit een casus</w:t>
            </w:r>
          </w:p>
        </w:tc>
      </w:tr>
      <w:tr w:rsidR="00AB1879" w:rsidRPr="00E86446" w14:paraId="1ED277F9" w14:textId="77777777" w:rsidTr="00C44F15">
        <w:tc>
          <w:tcPr>
            <w:tcW w:w="2126" w:type="dxa"/>
            <w:shd w:val="clear" w:color="auto" w:fill="92CDDC"/>
          </w:tcPr>
          <w:p w14:paraId="2292B28C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47" w:type="dxa"/>
            <w:shd w:val="clear" w:color="auto" w:fill="92CDDC"/>
          </w:tcPr>
          <w:p w14:paraId="70D86B11" w14:textId="1CFCF096" w:rsidR="00AB1879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AB1879">
              <w:rPr>
                <w:rFonts w:ascii="Calibri" w:hAnsi="Calibri"/>
              </w:rPr>
              <w:t>Structureel</w:t>
            </w:r>
          </w:p>
        </w:tc>
        <w:tc>
          <w:tcPr>
            <w:tcW w:w="3835" w:type="dxa"/>
            <w:shd w:val="clear" w:color="auto" w:fill="92CDDC"/>
          </w:tcPr>
          <w:p w14:paraId="39904C95" w14:textId="697113A1" w:rsidR="00AB1879" w:rsidRPr="00E86446" w:rsidRDefault="00C44F15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</w:t>
            </w:r>
            <w:r w:rsidR="00AB1879" w:rsidRPr="00AB1879">
              <w:rPr>
                <w:rFonts w:ascii="Calibri" w:hAnsi="Calibri"/>
              </w:rPr>
              <w:t xml:space="preserve"> KMH van JGZ maken nader kennis met medewerkers VT en onderhouden deze relatie</w:t>
            </w:r>
          </w:p>
        </w:tc>
        <w:tc>
          <w:tcPr>
            <w:tcW w:w="2966" w:type="dxa"/>
            <w:shd w:val="clear" w:color="auto" w:fill="92CDDC"/>
          </w:tcPr>
          <w:p w14:paraId="6FD6CF0F" w14:textId="2C0FA1E7" w:rsidR="00AB1879" w:rsidRPr="00AB1879" w:rsidRDefault="00AB1879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Samenwerking versterken, verwachtingen uitspreken</w:t>
            </w:r>
          </w:p>
        </w:tc>
      </w:tr>
      <w:tr w:rsidR="00AB1879" w:rsidRPr="00E86446" w14:paraId="494103D9" w14:textId="69DFC969" w:rsidTr="00C44F15">
        <w:tc>
          <w:tcPr>
            <w:tcW w:w="2126" w:type="dxa"/>
            <w:shd w:val="clear" w:color="auto" w:fill="92CDDC"/>
          </w:tcPr>
          <w:p w14:paraId="1CC8F120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47" w:type="dxa"/>
            <w:shd w:val="clear" w:color="auto" w:fill="92CDDC"/>
          </w:tcPr>
          <w:p w14:paraId="63D7287F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>Structureel</w:t>
            </w:r>
          </w:p>
        </w:tc>
        <w:tc>
          <w:tcPr>
            <w:tcW w:w="3835" w:type="dxa"/>
            <w:shd w:val="clear" w:color="auto" w:fill="92CDDC"/>
          </w:tcPr>
          <w:p w14:paraId="5039821A" w14:textId="5B506366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>Werkbegeleiders</w:t>
            </w:r>
            <w:r>
              <w:rPr>
                <w:rFonts w:ascii="Calibri" w:hAnsi="Calibri"/>
              </w:rPr>
              <w:t>/ stafartsen/ AF KM</w:t>
            </w:r>
            <w:r w:rsidR="00C44F15">
              <w:rPr>
                <w:rFonts w:ascii="Calibri" w:hAnsi="Calibri"/>
              </w:rPr>
              <w:t xml:space="preserve"> (afh</w:t>
            </w:r>
            <w:r w:rsidR="00025EBD">
              <w:rPr>
                <w:rFonts w:ascii="Calibri" w:hAnsi="Calibri"/>
              </w:rPr>
              <w:t>.</w:t>
            </w:r>
            <w:r w:rsidR="00C44F15">
              <w:rPr>
                <w:rFonts w:ascii="Calibri" w:hAnsi="Calibri"/>
              </w:rPr>
              <w:t xml:space="preserve"> van organisatie)</w:t>
            </w:r>
            <w:r>
              <w:rPr>
                <w:rFonts w:ascii="Calibri" w:hAnsi="Calibri"/>
              </w:rPr>
              <w:t xml:space="preserve"> </w:t>
            </w:r>
            <w:r w:rsidRPr="00E86446">
              <w:rPr>
                <w:rFonts w:ascii="Calibri" w:hAnsi="Calibri"/>
              </w:rPr>
              <w:t>geven in casuïstiek dezelfde boodschap aan medewerkers over onderlinge taakverdeling, bij VT en JGZ</w:t>
            </w:r>
          </w:p>
        </w:tc>
        <w:tc>
          <w:tcPr>
            <w:tcW w:w="2966" w:type="dxa"/>
            <w:shd w:val="clear" w:color="auto" w:fill="92CDDC"/>
          </w:tcPr>
          <w:p w14:paraId="493EA459" w14:textId="26CE442E" w:rsidR="00AB1879" w:rsidRPr="00E86446" w:rsidRDefault="00801238" w:rsidP="00E86446">
            <w:pPr>
              <w:spacing w:line="276" w:lineRule="auto"/>
              <w:rPr>
                <w:rFonts w:ascii="Calibri" w:hAnsi="Calibri"/>
              </w:rPr>
            </w:pPr>
            <w:r w:rsidRPr="00801238">
              <w:rPr>
                <w:rFonts w:ascii="Calibri" w:hAnsi="Calibri"/>
              </w:rPr>
              <w:t>Samenwerking versterken, verwachtingen uitspreken</w:t>
            </w:r>
          </w:p>
        </w:tc>
      </w:tr>
      <w:tr w:rsidR="00AB1879" w:rsidRPr="00E86446" w14:paraId="45698C33" w14:textId="57724BDE" w:rsidTr="00C44F15">
        <w:tc>
          <w:tcPr>
            <w:tcW w:w="2126" w:type="dxa"/>
            <w:shd w:val="clear" w:color="auto" w:fill="92CDDC"/>
          </w:tcPr>
          <w:p w14:paraId="3E881344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47" w:type="dxa"/>
            <w:shd w:val="clear" w:color="auto" w:fill="92CDDC"/>
          </w:tcPr>
          <w:p w14:paraId="0557F00C" w14:textId="33947715" w:rsidR="00AB1879" w:rsidRPr="00E86446" w:rsidRDefault="00801238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Incidenteel</w:t>
            </w:r>
          </w:p>
        </w:tc>
        <w:tc>
          <w:tcPr>
            <w:tcW w:w="3835" w:type="dxa"/>
            <w:shd w:val="clear" w:color="auto" w:fill="92CDDC"/>
          </w:tcPr>
          <w:p w14:paraId="19A0B5C2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Medewerker VT sluit aan bij gesprek JGZ met ouders</w:t>
            </w:r>
          </w:p>
        </w:tc>
        <w:tc>
          <w:tcPr>
            <w:tcW w:w="2966" w:type="dxa"/>
            <w:shd w:val="clear" w:color="auto" w:fill="92CDDC"/>
          </w:tcPr>
          <w:p w14:paraId="56D57A8F" w14:textId="0CF33FBD" w:rsidR="00AB1879" w:rsidRDefault="00C44F15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801238" w:rsidRPr="00801238">
              <w:rPr>
                <w:rFonts w:ascii="Calibri" w:hAnsi="Calibri"/>
              </w:rPr>
              <w:t>amenwerking, drempel verlagen voor ouders, exper</w:t>
            </w:r>
            <w:r w:rsidR="00025EBD">
              <w:rPr>
                <w:rFonts w:ascii="Calibri" w:hAnsi="Calibri"/>
              </w:rPr>
              <w:t>tise en deskundigheid verbinden</w:t>
            </w:r>
          </w:p>
        </w:tc>
      </w:tr>
      <w:tr w:rsidR="00AB1879" w:rsidRPr="00E86446" w14:paraId="3780BD37" w14:textId="747EB56C" w:rsidTr="00C44F15">
        <w:tc>
          <w:tcPr>
            <w:tcW w:w="2126" w:type="dxa"/>
            <w:shd w:val="clear" w:color="auto" w:fill="B6DDE8"/>
          </w:tcPr>
          <w:p w14:paraId="5B70C340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  <w:b/>
              </w:rPr>
            </w:pPr>
            <w:r w:rsidRPr="00E86446">
              <w:rPr>
                <w:rFonts w:ascii="Calibri" w:hAnsi="Calibri"/>
                <w:b/>
              </w:rPr>
              <w:t>BELEID</w:t>
            </w:r>
          </w:p>
        </w:tc>
        <w:tc>
          <w:tcPr>
            <w:tcW w:w="1847" w:type="dxa"/>
            <w:shd w:val="clear" w:color="auto" w:fill="B6DDE8"/>
          </w:tcPr>
          <w:p w14:paraId="0FFF4445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 xml:space="preserve">Eenmalig </w:t>
            </w:r>
          </w:p>
        </w:tc>
        <w:tc>
          <w:tcPr>
            <w:tcW w:w="3835" w:type="dxa"/>
            <w:shd w:val="clear" w:color="auto" w:fill="B6DDE8"/>
          </w:tcPr>
          <w:p w14:paraId="4EEAD29F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 xml:space="preserve">Samenwerkingsafspraken: </w:t>
            </w:r>
          </w:p>
          <w:p w14:paraId="219F0983" w14:textId="3BF4EAD6" w:rsidR="00AB1879" w:rsidRPr="00E86446" w:rsidRDefault="00570114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570114">
              <w:rPr>
                <w:rFonts w:ascii="Calibri" w:hAnsi="Calibri"/>
              </w:rPr>
              <w:t xml:space="preserve"> contact met/informeren JGZ bij het starten van onderzoek door VT</w:t>
            </w:r>
          </w:p>
          <w:p w14:paraId="6D3CA1B5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 xml:space="preserve">- taakverdeling VT-JGZ- lokale teams </w:t>
            </w:r>
          </w:p>
          <w:p w14:paraId="4A1482A8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>- informeren JGZ bij afsluiten door VT</w:t>
            </w:r>
          </w:p>
          <w:p w14:paraId="632640F7" w14:textId="77777777" w:rsidR="00AB1879" w:rsidRDefault="00801238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inzet</w:t>
            </w:r>
            <w:r w:rsidR="00AB1879" w:rsidRPr="00E86446">
              <w:rPr>
                <w:rFonts w:ascii="Calibri" w:hAnsi="Calibri"/>
              </w:rPr>
              <w:t xml:space="preserve"> JGZ door VT</w:t>
            </w:r>
            <w:r>
              <w:rPr>
                <w:rFonts w:ascii="Calibri" w:hAnsi="Calibri"/>
              </w:rPr>
              <w:t xml:space="preserve"> na de melding en het incident</w:t>
            </w:r>
          </w:p>
          <w:p w14:paraId="69247A9D" w14:textId="2B4027AC" w:rsidR="00801238" w:rsidRPr="00E86446" w:rsidRDefault="00801238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t xml:space="preserve"> </w:t>
            </w:r>
            <w:r w:rsidR="00C44F15">
              <w:rPr>
                <w:rFonts w:ascii="Calibri" w:hAnsi="Calibri"/>
              </w:rPr>
              <w:t>d</w:t>
            </w:r>
            <w:r w:rsidRPr="00801238">
              <w:rPr>
                <w:rFonts w:ascii="Calibri" w:hAnsi="Calibri"/>
              </w:rPr>
              <w:t xml:space="preserve">uidelijkheid bieden (voorwaarden en regels) over informatie uitwisseling   </w:t>
            </w:r>
          </w:p>
        </w:tc>
        <w:tc>
          <w:tcPr>
            <w:tcW w:w="2966" w:type="dxa"/>
            <w:shd w:val="clear" w:color="auto" w:fill="B6DDE8"/>
          </w:tcPr>
          <w:p w14:paraId="3C02F562" w14:textId="329510A6" w:rsidR="00AB1879" w:rsidRPr="00E86446" w:rsidRDefault="00801238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Sterkere samenwerkingen, heldere samenwerkingsafspraken maken, verwachtingen afstemmen en vastleggen</w:t>
            </w:r>
          </w:p>
        </w:tc>
      </w:tr>
      <w:tr w:rsidR="00AB1879" w:rsidRPr="00E86446" w14:paraId="1712907F" w14:textId="588C81E6" w:rsidTr="00C44F15">
        <w:tc>
          <w:tcPr>
            <w:tcW w:w="2126" w:type="dxa"/>
            <w:shd w:val="clear" w:color="auto" w:fill="B6DDE8"/>
          </w:tcPr>
          <w:p w14:paraId="60E7BB33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47" w:type="dxa"/>
            <w:shd w:val="clear" w:color="auto" w:fill="B6DDE8"/>
          </w:tcPr>
          <w:p w14:paraId="350573A9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>Structureel</w:t>
            </w:r>
          </w:p>
        </w:tc>
        <w:tc>
          <w:tcPr>
            <w:tcW w:w="3835" w:type="dxa"/>
            <w:shd w:val="clear" w:color="auto" w:fill="B6DDE8"/>
          </w:tcPr>
          <w:p w14:paraId="03C7138B" w14:textId="3DEE96E4" w:rsidR="00801238" w:rsidRDefault="00801238" w:rsidP="008012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-Borging en evaluatie van samenwerkingsafspraken</w:t>
            </w:r>
          </w:p>
          <w:p w14:paraId="2D32F5F5" w14:textId="5A2B980F" w:rsidR="00AB1879" w:rsidRPr="00801238" w:rsidRDefault="00801238" w:rsidP="008012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801238">
              <w:rPr>
                <w:rFonts w:ascii="Calibri" w:hAnsi="Calibri"/>
              </w:rPr>
              <w:t xml:space="preserve">(nieuwe) </w:t>
            </w:r>
            <w:r w:rsidR="00AB1879" w:rsidRPr="00801238">
              <w:rPr>
                <w:rFonts w:ascii="Calibri" w:hAnsi="Calibri"/>
              </w:rPr>
              <w:t>Beleidsontwi</w:t>
            </w:r>
            <w:r>
              <w:rPr>
                <w:rFonts w:ascii="Calibri" w:hAnsi="Calibri"/>
              </w:rPr>
              <w:t>kkeling afstemmen en samen door</w:t>
            </w:r>
            <w:r w:rsidRPr="00801238">
              <w:rPr>
                <w:rFonts w:ascii="Calibri" w:hAnsi="Calibri"/>
              </w:rPr>
              <w:t xml:space="preserve"> ontwikkelen</w:t>
            </w:r>
          </w:p>
        </w:tc>
        <w:tc>
          <w:tcPr>
            <w:tcW w:w="2966" w:type="dxa"/>
            <w:shd w:val="clear" w:color="auto" w:fill="B6DDE8"/>
          </w:tcPr>
          <w:p w14:paraId="21603178" w14:textId="16AEDFAF" w:rsidR="00AB1879" w:rsidRPr="00E86446" w:rsidRDefault="00801238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Heldere samenwerkingsafspraken maken, inclusief borging en evaluatie</w:t>
            </w:r>
          </w:p>
        </w:tc>
      </w:tr>
      <w:tr w:rsidR="00AB1879" w:rsidRPr="00E86446" w14:paraId="4E9843A5" w14:textId="21C4E3E4" w:rsidTr="00C44F15">
        <w:tc>
          <w:tcPr>
            <w:tcW w:w="2126" w:type="dxa"/>
            <w:shd w:val="clear" w:color="auto" w:fill="B6DDE8"/>
          </w:tcPr>
          <w:p w14:paraId="3E4CA566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47" w:type="dxa"/>
            <w:shd w:val="clear" w:color="auto" w:fill="B6DDE8"/>
          </w:tcPr>
          <w:p w14:paraId="1D721758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>Structureel</w:t>
            </w:r>
          </w:p>
        </w:tc>
        <w:tc>
          <w:tcPr>
            <w:tcW w:w="3835" w:type="dxa"/>
            <w:shd w:val="clear" w:color="auto" w:fill="B6DDE8"/>
          </w:tcPr>
          <w:p w14:paraId="3CF643EA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>Waar mogelijk: gezamenlijke scholing</w:t>
            </w:r>
          </w:p>
        </w:tc>
        <w:tc>
          <w:tcPr>
            <w:tcW w:w="2966" w:type="dxa"/>
            <w:shd w:val="clear" w:color="auto" w:fill="B6DDE8"/>
          </w:tcPr>
          <w:p w14:paraId="1967674A" w14:textId="3F17658C" w:rsidR="00AB1879" w:rsidRPr="00E86446" w:rsidRDefault="00821F2D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Ontmoeten</w:t>
            </w:r>
            <w:r w:rsidR="00C44F15">
              <w:rPr>
                <w:rFonts w:ascii="Calibri" w:hAnsi="Calibri"/>
              </w:rPr>
              <w:t>, boodschap op één lijn, versterkte samenwerking</w:t>
            </w:r>
          </w:p>
        </w:tc>
      </w:tr>
      <w:tr w:rsidR="00AB1879" w:rsidRPr="00E86446" w14:paraId="2BD490B7" w14:textId="2EF243F9" w:rsidTr="00C44F15">
        <w:tc>
          <w:tcPr>
            <w:tcW w:w="2126" w:type="dxa"/>
            <w:shd w:val="clear" w:color="auto" w:fill="B6DDE8"/>
          </w:tcPr>
          <w:p w14:paraId="4267F066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47" w:type="dxa"/>
            <w:shd w:val="clear" w:color="auto" w:fill="B6DDE8"/>
          </w:tcPr>
          <w:p w14:paraId="287E62A1" w14:textId="17A6F133" w:rsidR="00AB1879" w:rsidRPr="00E86446" w:rsidRDefault="00C44F15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Structureel</w:t>
            </w:r>
          </w:p>
        </w:tc>
        <w:tc>
          <w:tcPr>
            <w:tcW w:w="3835" w:type="dxa"/>
            <w:shd w:val="clear" w:color="auto" w:fill="B6DDE8"/>
          </w:tcPr>
          <w:p w14:paraId="139A91B5" w14:textId="676C6A29" w:rsidR="00AB1879" w:rsidRPr="00E86446" w:rsidRDefault="00C44F15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Pr="00C44F15">
              <w:rPr>
                <w:rFonts w:ascii="Calibri" w:hAnsi="Calibri"/>
              </w:rPr>
              <w:t xml:space="preserve">ezamenlijk analyseren </w:t>
            </w:r>
            <w:r>
              <w:rPr>
                <w:rFonts w:ascii="Calibri" w:hAnsi="Calibri"/>
              </w:rPr>
              <w:t>van monitorgegevens en data. O</w:t>
            </w:r>
            <w:r w:rsidRPr="00C44F15">
              <w:rPr>
                <w:rFonts w:ascii="Calibri" w:hAnsi="Calibri"/>
              </w:rPr>
              <w:t>nderzoek doen o.b.v. die gegevens</w:t>
            </w:r>
          </w:p>
        </w:tc>
        <w:tc>
          <w:tcPr>
            <w:tcW w:w="2966" w:type="dxa"/>
            <w:shd w:val="clear" w:color="auto" w:fill="B6DDE8"/>
          </w:tcPr>
          <w:p w14:paraId="1F2662E1" w14:textId="15142182" w:rsidR="00AB1879" w:rsidRPr="00E86446" w:rsidRDefault="00C44F15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Gezamenlijk inzicht in de problematiek, beleidsontwikkeling</w:t>
            </w:r>
          </w:p>
        </w:tc>
      </w:tr>
      <w:tr w:rsidR="00AB1879" w:rsidRPr="00E86446" w14:paraId="31B431B8" w14:textId="7F6C479E" w:rsidTr="00C44F15">
        <w:tc>
          <w:tcPr>
            <w:tcW w:w="2126" w:type="dxa"/>
            <w:shd w:val="clear" w:color="auto" w:fill="DAEEF3"/>
          </w:tcPr>
          <w:p w14:paraId="7EBE1DE1" w14:textId="398D6993" w:rsidR="00AB1879" w:rsidRPr="00C44F15" w:rsidRDefault="00C44F15" w:rsidP="00E86446">
            <w:pPr>
              <w:spacing w:line="276" w:lineRule="auto"/>
              <w:rPr>
                <w:rFonts w:ascii="Calibri" w:hAnsi="Calibri"/>
                <w:b/>
              </w:rPr>
            </w:pPr>
            <w:r w:rsidRPr="00C44F15">
              <w:rPr>
                <w:rFonts w:ascii="Calibri" w:hAnsi="Calibri"/>
                <w:b/>
              </w:rPr>
              <w:t>MANAGEMENT/ BESTUURLIJK</w:t>
            </w:r>
          </w:p>
        </w:tc>
        <w:tc>
          <w:tcPr>
            <w:tcW w:w="1847" w:type="dxa"/>
            <w:shd w:val="clear" w:color="auto" w:fill="DAEEF3"/>
          </w:tcPr>
          <w:p w14:paraId="5E8D4489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 xml:space="preserve">Structureel </w:t>
            </w:r>
          </w:p>
        </w:tc>
        <w:tc>
          <w:tcPr>
            <w:tcW w:w="3835" w:type="dxa"/>
            <w:shd w:val="clear" w:color="auto" w:fill="DAEEF3"/>
          </w:tcPr>
          <w:p w14:paraId="6C8B2916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>Managers werken samen aan doorontwikkeling verbinding JGZ en VT</w:t>
            </w:r>
          </w:p>
        </w:tc>
        <w:tc>
          <w:tcPr>
            <w:tcW w:w="2966" w:type="dxa"/>
            <w:shd w:val="clear" w:color="auto" w:fill="DAEEF3"/>
          </w:tcPr>
          <w:p w14:paraId="78047D65" w14:textId="1B066469" w:rsidR="00AB1879" w:rsidRPr="00E86446" w:rsidRDefault="00C44F15" w:rsidP="00E86446">
            <w:pPr>
              <w:spacing w:line="276" w:lineRule="auto"/>
              <w:rPr>
                <w:rFonts w:ascii="Calibri" w:hAnsi="Calibri"/>
              </w:rPr>
            </w:pPr>
            <w:r w:rsidRPr="00C44F15">
              <w:rPr>
                <w:rFonts w:ascii="Calibri" w:hAnsi="Calibri"/>
              </w:rPr>
              <w:t>VT en JGZ werken vanuit  dezelfde opdracht, o.a. m.b.t. publieke gezondheid (wel ieder eigen taak daarin)</w:t>
            </w:r>
          </w:p>
        </w:tc>
      </w:tr>
      <w:tr w:rsidR="00AB1879" w:rsidRPr="00E86446" w14:paraId="587A1A81" w14:textId="5F4B756A" w:rsidTr="00C44F15">
        <w:tc>
          <w:tcPr>
            <w:tcW w:w="2126" w:type="dxa"/>
            <w:shd w:val="clear" w:color="auto" w:fill="DAEEF3"/>
          </w:tcPr>
          <w:p w14:paraId="68E43C14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47" w:type="dxa"/>
            <w:shd w:val="clear" w:color="auto" w:fill="DAEEF3"/>
          </w:tcPr>
          <w:p w14:paraId="16E1BC1C" w14:textId="77777777" w:rsidR="00AB1879" w:rsidRPr="00E86446" w:rsidRDefault="00AB1879" w:rsidP="00E86446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>Structureel</w:t>
            </w:r>
          </w:p>
        </w:tc>
        <w:tc>
          <w:tcPr>
            <w:tcW w:w="3835" w:type="dxa"/>
            <w:shd w:val="clear" w:color="auto" w:fill="DAEEF3"/>
          </w:tcPr>
          <w:p w14:paraId="6CFA46C6" w14:textId="498E26C3" w:rsidR="00AB1879" w:rsidRPr="00E86446" w:rsidRDefault="00AB1879" w:rsidP="00C44F15">
            <w:pPr>
              <w:spacing w:line="276" w:lineRule="auto"/>
              <w:rPr>
                <w:rFonts w:ascii="Calibri" w:hAnsi="Calibri"/>
              </w:rPr>
            </w:pPr>
            <w:r w:rsidRPr="00E86446">
              <w:rPr>
                <w:rFonts w:ascii="Calibri" w:hAnsi="Calibri"/>
              </w:rPr>
              <w:t>(bij GGD’en): verbinding leggen tus</w:t>
            </w:r>
            <w:r w:rsidR="00C44F15">
              <w:rPr>
                <w:rFonts w:ascii="Calibri" w:hAnsi="Calibri"/>
              </w:rPr>
              <w:t xml:space="preserve">sen JGZ, </w:t>
            </w:r>
            <w:r w:rsidRPr="00E86446">
              <w:rPr>
                <w:rFonts w:ascii="Calibri" w:hAnsi="Calibri"/>
              </w:rPr>
              <w:t xml:space="preserve">afdeling Forensische Geneeskunde </w:t>
            </w:r>
            <w:r w:rsidR="00C44F15">
              <w:rPr>
                <w:rFonts w:ascii="Calibri" w:hAnsi="Calibri"/>
              </w:rPr>
              <w:t>en VT. Denk hierbij ook aan het eventueel aansluiten van andere ketenpartners (kinderarts, huisartsen, verloskundige etc)</w:t>
            </w:r>
          </w:p>
        </w:tc>
        <w:tc>
          <w:tcPr>
            <w:tcW w:w="2966" w:type="dxa"/>
            <w:shd w:val="clear" w:color="auto" w:fill="DAEEF3"/>
          </w:tcPr>
          <w:p w14:paraId="6CE448BC" w14:textId="3C940AEF" w:rsidR="00AB1879" w:rsidRPr="00E86446" w:rsidRDefault="00C44F15" w:rsidP="00E8644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(keten) Samenwerking, kennis van elkaars expertise</w:t>
            </w:r>
          </w:p>
        </w:tc>
      </w:tr>
    </w:tbl>
    <w:p w14:paraId="095EC4D5" w14:textId="34E22045" w:rsidR="00E86446" w:rsidRPr="00E86446" w:rsidRDefault="00E86446" w:rsidP="00E864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E86446">
        <w:rPr>
          <w:rFonts w:ascii="Calibri" w:eastAsia="Times New Roman" w:hAnsi="Calibri" w:cs="Times New Roman"/>
          <w:sz w:val="20"/>
          <w:szCs w:val="20"/>
          <w:lang w:eastAsia="nl-NL"/>
        </w:rPr>
        <w:t>NB: op welk niveau een actie zit hangt o.a. af van de plaats van VT en JGZ (bv wel/niet binnen de GGD)</w:t>
      </w:r>
    </w:p>
    <w:p w14:paraId="63156B78" w14:textId="523BAC1D" w:rsidR="008713FE" w:rsidRDefault="008713FE"/>
    <w:sectPr w:rsidR="008713FE" w:rsidSect="00952F3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1EE8" w14:textId="77777777" w:rsidR="00CD2997" w:rsidRDefault="00CD2997" w:rsidP="00E86446">
      <w:pPr>
        <w:spacing w:after="0" w:line="240" w:lineRule="auto"/>
      </w:pPr>
      <w:r>
        <w:separator/>
      </w:r>
    </w:p>
  </w:endnote>
  <w:endnote w:type="continuationSeparator" w:id="0">
    <w:p w14:paraId="553964EA" w14:textId="77777777" w:rsidR="00CD2997" w:rsidRDefault="00CD2997" w:rsidP="00E8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489753"/>
      <w:docPartObj>
        <w:docPartGallery w:val="Page Numbers (Bottom of Page)"/>
        <w:docPartUnique/>
      </w:docPartObj>
    </w:sdtPr>
    <w:sdtEndPr/>
    <w:sdtContent>
      <w:p w14:paraId="0A30F5A4" w14:textId="30DEAE9F" w:rsidR="00493E1D" w:rsidRDefault="00CD299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5F6">
          <w:rPr>
            <w:noProof/>
          </w:rPr>
          <w:t>1</w:t>
        </w:r>
        <w:r>
          <w:fldChar w:fldCharType="end"/>
        </w:r>
      </w:p>
    </w:sdtContent>
  </w:sdt>
  <w:p w14:paraId="134C4536" w14:textId="77777777" w:rsidR="00493E1D" w:rsidRDefault="005D55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34778" w14:textId="77777777" w:rsidR="00CD2997" w:rsidRDefault="00CD2997" w:rsidP="00E86446">
      <w:pPr>
        <w:spacing w:after="0" w:line="240" w:lineRule="auto"/>
      </w:pPr>
      <w:r>
        <w:separator/>
      </w:r>
    </w:p>
  </w:footnote>
  <w:footnote w:type="continuationSeparator" w:id="0">
    <w:p w14:paraId="0EE78CB3" w14:textId="77777777" w:rsidR="00CD2997" w:rsidRDefault="00CD2997" w:rsidP="00E8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3FFE" w14:textId="77777777" w:rsidR="00922762" w:rsidRPr="00922762" w:rsidRDefault="00CD2997" w:rsidP="00922762">
    <w:pPr>
      <w:pStyle w:val="Koptekst"/>
      <w:rPr>
        <w:b/>
        <w:sz w:val="24"/>
        <w:szCs w:val="24"/>
      </w:rPr>
    </w:pPr>
    <w:r>
      <w:rPr>
        <w:b/>
        <w:sz w:val="24"/>
        <w:szCs w:val="24"/>
      </w:rPr>
      <w:t>Stevige samenwerking Veilig</w:t>
    </w:r>
    <w:r w:rsidRPr="00922762">
      <w:rPr>
        <w:b/>
        <w:sz w:val="24"/>
        <w:szCs w:val="24"/>
      </w:rPr>
      <w:t xml:space="preserve"> Thuis</w:t>
    </w:r>
    <w:r>
      <w:rPr>
        <w:b/>
        <w:sz w:val="24"/>
        <w:szCs w:val="24"/>
      </w:rPr>
      <w:t xml:space="preserve"> </w:t>
    </w:r>
    <w:r w:rsidRPr="00922762">
      <w:rPr>
        <w:b/>
        <w:sz w:val="24"/>
        <w:szCs w:val="24"/>
      </w:rPr>
      <w:t>(VT) en Jeugdgezondheidszorg (JGZ)</w:t>
    </w:r>
  </w:p>
  <w:p w14:paraId="4E8EEF34" w14:textId="0F57F4BF" w:rsidR="00922762" w:rsidRPr="00597205" w:rsidRDefault="00CD2997" w:rsidP="00025EBD">
    <w:pPr>
      <w:pStyle w:val="Koptekst"/>
      <w:jc w:val="center"/>
      <w:rPr>
        <w:sz w:val="24"/>
        <w:szCs w:val="24"/>
      </w:rPr>
    </w:pPr>
    <w:r w:rsidRPr="00922762">
      <w:t xml:space="preserve">Voorstel </w:t>
    </w:r>
    <w:r w:rsidR="00025EBD">
      <w:t>samenwerkingsmatrix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8A8"/>
    <w:multiLevelType w:val="hybridMultilevel"/>
    <w:tmpl w:val="F65812D8"/>
    <w:lvl w:ilvl="0" w:tplc="0FD6C1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6"/>
    <w:rsid w:val="00025EBD"/>
    <w:rsid w:val="001C6C43"/>
    <w:rsid w:val="00226BE5"/>
    <w:rsid w:val="003B6574"/>
    <w:rsid w:val="00422057"/>
    <w:rsid w:val="005431FC"/>
    <w:rsid w:val="00570114"/>
    <w:rsid w:val="005D55F6"/>
    <w:rsid w:val="00680ABA"/>
    <w:rsid w:val="00801238"/>
    <w:rsid w:val="00821F2D"/>
    <w:rsid w:val="008713FE"/>
    <w:rsid w:val="00904B30"/>
    <w:rsid w:val="00AB1879"/>
    <w:rsid w:val="00AD3947"/>
    <w:rsid w:val="00C44F15"/>
    <w:rsid w:val="00CD2997"/>
    <w:rsid w:val="00E8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AC0C"/>
  <w15:chartTrackingRefBased/>
  <w15:docId w15:val="{D3351103-EFD8-4891-B381-DBB5C0F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8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64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E86446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864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6446"/>
    <w:rPr>
      <w:rFonts w:ascii="Arial" w:eastAsia="Times New Roman" w:hAnsi="Arial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6C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6C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6C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6C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6C4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C4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0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2798CBF6</Template>
  <TotalTime>0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Boode, Karin</dc:creator>
  <cp:keywords/>
  <dc:description/>
  <cp:lastModifiedBy>Hamming, Sandra</cp:lastModifiedBy>
  <cp:revision>2</cp:revision>
  <dcterms:created xsi:type="dcterms:W3CDTF">2018-06-18T08:06:00Z</dcterms:created>
  <dcterms:modified xsi:type="dcterms:W3CDTF">2018-06-18T08:06:00Z</dcterms:modified>
</cp:coreProperties>
</file>