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6"/>
          <w:szCs w:val="36"/>
        </w:rPr>
      </w:pPr>
      <w:bookmarkStart w:colFirst="0" w:colLast="0" w:name="_gjdgxs" w:id="0"/>
      <w:bookmarkEnd w:id="0"/>
      <w:r w:rsidDel="00000000" w:rsidR="00000000" w:rsidRPr="00000000">
        <w:rPr>
          <w:rFonts w:ascii="Calibri" w:cs="Calibri" w:eastAsia="Calibri" w:hAnsi="Calibri"/>
          <w:b w:val="1"/>
          <w:sz w:val="36"/>
          <w:szCs w:val="36"/>
          <w:rtl w:val="0"/>
        </w:rPr>
        <w:t xml:space="preserve">Verpleegkundige</w:t>
      </w:r>
      <w:r w:rsidDel="00000000" w:rsidR="00000000" w:rsidRPr="00000000">
        <w:rPr>
          <w:rFonts w:ascii="Calibri" w:cs="Calibri" w:eastAsia="Calibri" w:hAnsi="Calibri"/>
          <w:b w:val="1"/>
          <w:sz w:val="36"/>
          <w:szCs w:val="36"/>
          <w:rtl w:val="0"/>
        </w:rPr>
        <w:t xml:space="preserve"> instructiemap peuterperiode</w:t>
      </w:r>
    </w:p>
    <w:p w:rsidR="00000000" w:rsidDel="00000000" w:rsidP="00000000" w:rsidRDefault="00000000" w:rsidRPr="00000000" w14:paraId="00000004">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Naam VoorZorgverpleegkundige</w:t>
      </w:r>
    </w:p>
    <w:p w:rsidR="00000000" w:rsidDel="00000000" w:rsidP="00000000" w:rsidRDefault="00000000" w:rsidRPr="00000000" w14:paraId="00000008">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Organisatie logo</w:t>
      </w:r>
    </w:p>
    <w:p w:rsidR="00000000" w:rsidDel="00000000" w:rsidP="00000000" w:rsidRDefault="00000000" w:rsidRPr="00000000" w14:paraId="00000013">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Inhoudsopgave</w:t>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Inleiding</w:t>
      </w:r>
    </w:p>
    <w:p w:rsidR="00000000" w:rsidDel="00000000" w:rsidP="00000000" w:rsidRDefault="00000000" w:rsidRPr="00000000" w14:paraId="00000018">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Programmadoelen tijdens de peuterperiode</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bespreken tijdens de peuterhuisbezoeken</w:t>
      </w:r>
    </w:p>
    <w:p w:rsidR="00000000" w:rsidDel="00000000" w:rsidP="00000000" w:rsidRDefault="00000000" w:rsidRPr="00000000" w14:paraId="0000001C">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formuleren</w:t>
      </w:r>
    </w:p>
    <w:p w:rsidR="00000000" w:rsidDel="00000000" w:rsidP="00000000" w:rsidRDefault="00000000" w:rsidRPr="00000000" w14:paraId="0000001D">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Evaluatiemomenten</w:t>
      </w:r>
    </w:p>
    <w:p w:rsidR="00000000" w:rsidDel="00000000" w:rsidP="00000000" w:rsidRDefault="00000000" w:rsidRPr="00000000" w14:paraId="0000001E">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VoorZorg-Verder</w:t>
      </w:r>
    </w:p>
    <w:p w:rsidR="00000000" w:rsidDel="00000000" w:rsidP="00000000" w:rsidRDefault="00000000" w:rsidRPr="00000000" w14:paraId="0000001F">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w:t>
      </w:r>
    </w:p>
    <w:p w:rsidR="00000000" w:rsidDel="00000000" w:rsidP="00000000" w:rsidRDefault="00000000" w:rsidRPr="00000000" w14:paraId="00000021">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Instructiemap werkbladen en andere materialen</w:t>
      </w:r>
    </w:p>
    <w:p w:rsidR="00000000" w:rsidDel="00000000" w:rsidP="00000000" w:rsidRDefault="00000000" w:rsidRPr="00000000" w14:paraId="00000022">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Werkbladenmap per cliënt</w:t>
      </w:r>
    </w:p>
    <w:p w:rsidR="00000000" w:rsidDel="00000000" w:rsidP="00000000" w:rsidRDefault="00000000" w:rsidRPr="00000000" w14:paraId="00000023">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Voortgang bewaken</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Tijdsblokken in de peuterperiode</w:t>
      </w:r>
    </w:p>
    <w:p w:rsidR="00000000" w:rsidDel="00000000" w:rsidP="00000000" w:rsidRDefault="00000000" w:rsidRPr="00000000" w14:paraId="00000026">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12-15 maanden</w:t>
      </w:r>
    </w:p>
    <w:p w:rsidR="00000000" w:rsidDel="00000000" w:rsidP="00000000" w:rsidRDefault="00000000" w:rsidRPr="00000000" w14:paraId="00000027">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15-18 maanden</w:t>
      </w:r>
    </w:p>
    <w:p w:rsidR="00000000" w:rsidDel="00000000" w:rsidP="00000000" w:rsidRDefault="00000000" w:rsidRPr="00000000" w14:paraId="00000028">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18-21 maanden</w:t>
      </w:r>
    </w:p>
    <w:p w:rsidR="00000000" w:rsidDel="00000000" w:rsidP="00000000" w:rsidRDefault="00000000" w:rsidRPr="00000000" w14:paraId="00000029">
      <w:pPr>
        <w:numPr>
          <w:ilvl w:val="1"/>
          <w:numId w:val="2"/>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Afscheidshuisbezoeken (21-24 maanden; eerder bij voortijdig stoppen))</w:t>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spacing w:after="1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Style w:val="Heading2"/>
        <w:spacing w:after="160" w:lineRule="auto"/>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numPr>
          <w:ilvl w:val="0"/>
          <w:numId w:val="23"/>
        </w:numPr>
        <w:spacing w:after="160" w:lineRule="auto"/>
        <w:ind w:left="426" w:hanging="426"/>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Inleiding</w:t>
      </w: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Doelstelling VoorZorg</w:t>
      </w:r>
    </w:p>
    <w:p w:rsidR="00000000" w:rsidDel="00000000" w:rsidP="00000000" w:rsidRDefault="00000000" w:rsidRPr="00000000" w14:paraId="0000002F">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belangrijkste doelstelling van VoorZorg is het voorkomen en verminderen van ernstige opvoedproblemen, kindermishandeling en huiselijk geweld bij de zeer kwetsbare gezinnen. </w:t>
      </w:r>
    </w:p>
    <w:p w:rsidR="00000000" w:rsidDel="00000000" w:rsidP="00000000" w:rsidRDefault="00000000" w:rsidRPr="00000000" w14:paraId="00000031">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2">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Aangezien kindermishandeling een complex multidimensionaal probleem is, heeft VoorZorg de volgende (deel)doelstellingen:</w:t>
      </w:r>
    </w:p>
    <w:p w:rsidR="00000000" w:rsidDel="00000000" w:rsidP="00000000" w:rsidRDefault="00000000" w:rsidRPr="00000000" w14:paraId="00000033">
      <w:pPr>
        <w:numPr>
          <w:ilvl w:val="0"/>
          <w:numId w:val="1"/>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van kindermishandeling en huiselijk geweld.</w:t>
      </w:r>
    </w:p>
    <w:p w:rsidR="00000000" w:rsidDel="00000000" w:rsidP="00000000" w:rsidRDefault="00000000" w:rsidRPr="00000000" w14:paraId="00000034">
      <w:pPr>
        <w:numPr>
          <w:ilvl w:val="0"/>
          <w:numId w:val="1"/>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het zwangerschaps- en geboorteproces.</w:t>
      </w:r>
    </w:p>
    <w:p w:rsidR="00000000" w:rsidDel="00000000" w:rsidP="00000000" w:rsidRDefault="00000000" w:rsidRPr="00000000" w14:paraId="00000035">
      <w:pPr>
        <w:numPr>
          <w:ilvl w:val="0"/>
          <w:numId w:val="1"/>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gezondheid en ontwikkeling van het kind.</w:t>
      </w:r>
    </w:p>
    <w:p w:rsidR="00000000" w:rsidDel="00000000" w:rsidP="00000000" w:rsidRDefault="00000000" w:rsidRPr="00000000" w14:paraId="00000036">
      <w:pPr>
        <w:numPr>
          <w:ilvl w:val="0"/>
          <w:numId w:val="1"/>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persoonlijke ontwikkeling van de cliënt en haar mogelijkheden voor opleiding en werk.</w:t>
      </w:r>
    </w:p>
    <w:p w:rsidR="00000000" w:rsidDel="00000000" w:rsidP="00000000" w:rsidRDefault="00000000" w:rsidRPr="00000000" w14:paraId="00000037">
      <w:pPr>
        <w:spacing w:after="160" w:before="2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Programmadoelen en werkzame elementen</w:t>
      </w:r>
    </w:p>
    <w:p w:rsidR="00000000" w:rsidDel="00000000" w:rsidP="00000000" w:rsidRDefault="00000000" w:rsidRPr="00000000" w14:paraId="00000038">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Hoewel de vertrouwensrelatie en het volgen van de hartenwens van de cliënt een sterke basis is in VoorZorg, is dit op zich niet voldoende om het programma vorm te geven en de hoofddoelstelling van VoorZorg te realiseren. </w:t>
      </w:r>
    </w:p>
    <w:p w:rsidR="00000000" w:rsidDel="00000000" w:rsidP="00000000" w:rsidRDefault="00000000" w:rsidRPr="00000000" w14:paraId="00000039">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Uitgaande van de 9 ontwikkelvelden van VoorZorg en de daarbij beschreven doelen zijn per periode (zwangerschapsperiode, babyperiode en peuterperiode) de programmadoelen voor de diverse ontwikkelvelden beschreven.</w:t>
      </w:r>
    </w:p>
    <w:p w:rsidR="00000000" w:rsidDel="00000000" w:rsidP="00000000" w:rsidRDefault="00000000" w:rsidRPr="00000000" w14:paraId="0000003A">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 hier vorm aan te kunnen geven, zijn per tijdsblok van drie maanden in de peuterperiode de meest relevante thema’s voor dat tijdsblok benoemd met de beschrijving welke programmadoelen er vanuit VoorZorg mee behaald kunnen worden. Uiteraard is dit geen strak kader, omdat de verpleegkundige in moet kunnen spelen op wat er leeft. Iedere thema opsomming begint daarom ook met het item ‘Wat speelt er nu?’. </w:t>
      </w:r>
    </w:p>
    <w:p w:rsidR="00000000" w:rsidDel="00000000" w:rsidP="00000000" w:rsidRDefault="00000000" w:rsidRPr="00000000" w14:paraId="0000003B">
      <w:pPr>
        <w:spacing w:after="160" w:before="200" w:lineRule="auto"/>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sz w:val="20"/>
          <w:szCs w:val="20"/>
          <w:rtl w:val="0"/>
        </w:rPr>
        <w:t xml:space="preserve">VoorZorg is en blijft een programma dat gepersonaliseerd op de cliënt wordt uitgevoerd, in wisselwerking met de VoorZorgverpleegkundige en rekening houdend met de werkzame elementen van VoorZorg. Voor de beste resultaten!</w:t>
      </w:r>
    </w:p>
    <w:p w:rsidR="00000000" w:rsidDel="00000000" w:rsidP="00000000" w:rsidRDefault="00000000" w:rsidRPr="00000000" w14:paraId="0000003C">
      <w:pPr>
        <w:pStyle w:val="Heading2"/>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Programmadoelen in de peutertijd</w:t>
      </w: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Wat is specifiek voor de peuterperiode (van 1-2 jaar)?</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periode na de eerste verjaardag tot 2 jaar brengt nieuwe ontwikkelingsopgaven voor het kind en daarbij nieuwe opvoedingsvaardigheden voor de ouders met zich mee. De actieradius van het kind wordt groter doordat hij zich gaat verplaatsen en zich daarbij al klauterend en klimmend, met vallen en opstaan, verder ontwikkelt. Essentieel daarbij is een veilige omgeving en een moeder en vader die hem ruimte bieden, op hem letten en er voor hem zijn als dat nodig is. De spraak en taal ontwikkelen zich, waarmee zijn communicatieve vaardigheden zich uitbreiden. Ook de emotionele ontwikkeling en agressieregulatie van het kind zijn een opvoedingsopgave voor de ouders. Een positieve ouder- kind interactie is een voorwaarde. Een kind ontwikkelt zich sociaal-emotioneel, en kan meer gedifferentieerd emoties uiten en herkennen.</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Enkele handige tools voor de peuterperiode zijn:</w:t>
      </w:r>
    </w:p>
    <w:p w:rsidR="00000000" w:rsidDel="00000000" w:rsidP="00000000" w:rsidRDefault="00000000" w:rsidRPr="00000000" w14:paraId="00000041">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O&amp;O Schema NCJ</w:t>
      </w:r>
      <w:r w:rsidDel="00000000" w:rsidR="00000000" w:rsidRPr="00000000">
        <w:rPr>
          <w:rtl w:val="0"/>
        </w:rPr>
      </w:r>
    </w:p>
    <w:p w:rsidR="00000000" w:rsidDel="00000000" w:rsidP="00000000" w:rsidRDefault="00000000" w:rsidRPr="00000000" w14:paraId="00000042">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Folders van de eigen JGZ-organisatie</w:t>
      </w:r>
      <w:r w:rsidDel="00000000" w:rsidR="00000000" w:rsidRPr="00000000">
        <w:rPr>
          <w:rtl w:val="0"/>
        </w:rPr>
      </w:r>
    </w:p>
    <w:p w:rsidR="00000000" w:rsidDel="00000000" w:rsidP="00000000" w:rsidRDefault="00000000" w:rsidRPr="00000000" w14:paraId="00000043">
      <w:pPr>
        <w:numPr>
          <w:ilvl w:val="0"/>
          <w:numId w:val="4"/>
        </w:numPr>
        <w:ind w:left="720" w:hanging="360"/>
        <w:rPr>
          <w:sz w:val="20"/>
          <w:szCs w:val="20"/>
        </w:rPr>
      </w:pPr>
      <w:hyperlink r:id="rId6">
        <w:r w:rsidDel="00000000" w:rsidR="00000000" w:rsidRPr="00000000">
          <w:rPr>
            <w:rFonts w:ascii="Calibri" w:cs="Calibri" w:eastAsia="Calibri" w:hAnsi="Calibri"/>
            <w:color w:val="1155cc"/>
            <w:sz w:val="20"/>
            <w:szCs w:val="20"/>
            <w:u w:val="single"/>
            <w:rtl w:val="0"/>
          </w:rPr>
          <w:t xml:space="preserve">https://www.opvoeden.nl/overzicht/peuter/</w:t>
        </w:r>
      </w:hyperlink>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7">
        <w:r w:rsidDel="00000000" w:rsidR="00000000" w:rsidRPr="00000000">
          <w:rPr>
            <w:rFonts w:ascii="Calibri" w:cs="Calibri" w:eastAsia="Calibri" w:hAnsi="Calibri"/>
            <w:color w:val="1155cc"/>
            <w:sz w:val="20"/>
            <w:szCs w:val="20"/>
            <w:u w:val="single"/>
            <w:rtl w:val="0"/>
          </w:rPr>
          <w:t xml:space="preserve">Groei-app</w:t>
        </w:r>
      </w:hyperlink>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color w:val="000000"/>
          <w:sz w:val="18"/>
          <w:szCs w:val="18"/>
        </w:rPr>
      </w:pPr>
      <w:hyperlink r:id="rId8">
        <w:r w:rsidDel="00000000" w:rsidR="00000000" w:rsidRPr="00000000">
          <w:rPr>
            <w:rFonts w:ascii="Calibri" w:cs="Calibri" w:eastAsia="Calibri" w:hAnsi="Calibri"/>
            <w:color w:val="1155cc"/>
            <w:sz w:val="20"/>
            <w:szCs w:val="20"/>
            <w:u w:val="single"/>
            <w:rtl w:val="0"/>
          </w:rPr>
          <w:t xml:space="preserve">Groeigids</w:t>
        </w:r>
      </w:hyperlink>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9">
        <w:r w:rsidDel="00000000" w:rsidR="00000000" w:rsidRPr="00000000">
          <w:rPr>
            <w:rFonts w:ascii="Calibri" w:cs="Calibri" w:eastAsia="Calibri" w:hAnsi="Calibri"/>
            <w:color w:val="1155cc"/>
            <w:sz w:val="20"/>
            <w:szCs w:val="20"/>
            <w:u w:val="single"/>
            <w:rtl w:val="0"/>
          </w:rPr>
          <w:t xml:space="preserve">Veilig opgroeien</w:t>
        </w:r>
      </w:hyperlink>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hyperlink r:id="rId10">
        <w:r w:rsidDel="00000000" w:rsidR="00000000" w:rsidRPr="00000000">
          <w:rPr>
            <w:rFonts w:ascii="Calibri" w:cs="Calibri" w:eastAsia="Calibri" w:hAnsi="Calibri"/>
            <w:color w:val="1155cc"/>
            <w:sz w:val="20"/>
            <w:szCs w:val="20"/>
            <w:u w:val="single"/>
            <w:rtl w:val="0"/>
          </w:rPr>
          <w:t xml:space="preserve">Gezond eten en drinken</w:t>
        </w:r>
      </w:hyperlink>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1">
        <w:r w:rsidDel="00000000" w:rsidR="00000000" w:rsidRPr="00000000">
          <w:rPr>
            <w:rFonts w:ascii="Calibri" w:cs="Calibri" w:eastAsia="Calibri" w:hAnsi="Calibri"/>
            <w:color w:val="1155cc"/>
            <w:sz w:val="20"/>
            <w:szCs w:val="20"/>
            <w:u w:val="single"/>
            <w:rtl w:val="0"/>
          </w:rPr>
          <w:t xml:space="preserve">https://www.groterworden.nl</w:t>
        </w:r>
      </w:hyperlink>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2">
        <w:r w:rsidDel="00000000" w:rsidR="00000000" w:rsidRPr="00000000">
          <w:rPr>
            <w:rFonts w:ascii="Calibri" w:cs="Calibri" w:eastAsia="Calibri" w:hAnsi="Calibri"/>
            <w:color w:val="1155cc"/>
            <w:sz w:val="20"/>
            <w:szCs w:val="20"/>
            <w:u w:val="single"/>
            <w:rtl w:val="0"/>
          </w:rPr>
          <w:t xml:space="preserve">https://www.thuisarts.nl/ziek-kind</w:t>
        </w:r>
      </w:hyperlink>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20" w:hanging="360"/>
        <w:rPr>
          <w:color w:val="0000ff"/>
          <w:sz w:val="20"/>
          <w:szCs w:val="20"/>
        </w:rPr>
      </w:pPr>
      <w:r w:rsidDel="00000000" w:rsidR="00000000" w:rsidRPr="00000000">
        <w:rPr>
          <w:rFonts w:ascii="Calibri" w:cs="Calibri" w:eastAsia="Calibri" w:hAnsi="Calibri"/>
          <w:color w:val="0000ff"/>
          <w:sz w:val="20"/>
          <w:szCs w:val="20"/>
          <w:u w:val="single"/>
          <w:rtl w:val="0"/>
        </w:rPr>
        <w:t xml:space="preserve">https://</w:t>
      </w:r>
      <w:hyperlink r:id="rId13">
        <w:r w:rsidDel="00000000" w:rsidR="00000000" w:rsidRPr="00000000">
          <w:rPr>
            <w:rFonts w:ascii="Calibri" w:cs="Calibri" w:eastAsia="Calibri" w:hAnsi="Calibri"/>
            <w:color w:val="0000ff"/>
            <w:sz w:val="20"/>
            <w:szCs w:val="20"/>
            <w:u w:val="single"/>
            <w:rtl w:val="0"/>
          </w:rPr>
          <w:t xml:space="preserve">www.nibud.nl</w:t>
        </w:r>
      </w:hyperlink>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720" w:hanging="360"/>
        <w:rPr>
          <w:sz w:val="20"/>
          <w:szCs w:val="20"/>
        </w:rPr>
      </w:pPr>
      <w:hyperlink r:id="rId14">
        <w:r w:rsidDel="00000000" w:rsidR="00000000" w:rsidRPr="00000000">
          <w:rPr>
            <w:rFonts w:ascii="Calibri" w:cs="Calibri" w:eastAsia="Calibri" w:hAnsi="Calibri"/>
            <w:color w:val="1155cc"/>
            <w:sz w:val="20"/>
            <w:szCs w:val="20"/>
            <w:u w:val="single"/>
            <w:rtl w:val="0"/>
          </w:rPr>
          <w:t xml:space="preserve">https://www.voedingscentrum.nl</w:t>
        </w:r>
      </w:hyperlink>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Calibri" w:cs="Calibri" w:eastAsia="Calibri" w:hAnsi="Calibri"/>
          <w:sz w:val="20"/>
          <w:szCs w:val="20"/>
          <w:rtl w:val="0"/>
        </w:rPr>
        <w:t xml:space="preserve">voor de VoorZorgverpleegkundige: </w:t>
      </w:r>
      <w:hyperlink r:id="rId15">
        <w:r w:rsidDel="00000000" w:rsidR="00000000" w:rsidRPr="00000000">
          <w:rPr>
            <w:rFonts w:ascii="Calibri" w:cs="Calibri" w:eastAsia="Calibri" w:hAnsi="Calibri"/>
            <w:color w:val="1155cc"/>
            <w:sz w:val="20"/>
            <w:szCs w:val="20"/>
            <w:u w:val="single"/>
            <w:rtl w:val="0"/>
          </w:rPr>
          <w:t xml:space="preserve">https://www.augeo.nl/meldcode</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gelden dezelfde aan de peutertijd gerelateerde onderwerpen als voor elke ouder, en om cliënten goed te kunnen begeleiden moeten de VoorZorgverpleegkundigen goed op de hoogte zijn van actuele inzichten en ontwikkelingen in de peuterperiode.  </w:t>
      </w:r>
    </w:p>
    <w:p w:rsidR="00000000" w:rsidDel="00000000" w:rsidP="00000000" w:rsidRDefault="00000000" w:rsidRPr="00000000" w14:paraId="0000004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de ‘gewone’ vragen en onzekerheden heeft een VoorZorgcliënt een aantal extra uitdagingen. De cumulatie van risicofactoren die maken dat een cliënt voor VoorZorg in aanmerking komt, geven vaak ook extra risico’s in het leven van de peuter. Denk daarbij aan het zorgen voor een veilige en uitdagende omgeving waarin de peuter voldoende kan exploreren en bewegen. Of denk aan een passend dag- en nachtritme of het zorgen voor voldoende veiligheid en geborgenheid.</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ondersteunt dit proces: Opstapje VoorZorg, VHT VoorZorg en SoVa VoorZorg, de werkbladen VoorZorg en de reflectiebladen bieden een sterke basis voor een goede begeleiding. </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programmadoelen is VoorZorg gebaseerd op de langdurige vertrouwensrelatie en steun van de VoorZorgverpleegkundige en de hartenwens van de cliënt; hierbij is aandacht voor de mogelijkheden en mogelijke problemen die zich voordoen. Uit de evaluatie van de voortgang van de doelen aan het eind van het eerste levensjaar zullen mogelijk weer nieuwe doelen gesteld kunnen worden voor de komende peuterperiode. Het VoorZorgprogramma betekent voor de verpleegkundige gestructureerd flexibel ondersteunen, het zich bewust zijn van de ontwikkelvelden en deze de juiste aandacht te geven, en uiteindelijk een betere toekomst voor het kind, de moeder en eventueel de vader te ondersteunen, dan wel te realiseren.  </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after="160" w:lineRule="auto"/>
        <w:rPr>
          <w:color w:val="ff0000"/>
        </w:rPr>
      </w:pPr>
      <w:r w:rsidDel="00000000" w:rsidR="00000000" w:rsidRPr="00000000">
        <w:rPr>
          <w:rFonts w:ascii="Calibri" w:cs="Calibri" w:eastAsia="Calibri" w:hAnsi="Calibri"/>
          <w:b w:val="1"/>
          <w:color w:val="000000"/>
          <w:sz w:val="20"/>
          <w:szCs w:val="20"/>
          <w:rtl w:val="0"/>
        </w:rPr>
        <w:t xml:space="preserve">Programmadoelen per ontwikkelveld in de peuterperiode</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3495"/>
        <w:gridCol w:w="3435"/>
        <w:tblGridChange w:id="0">
          <w:tblGrid>
            <w:gridCol w:w="2130"/>
            <w:gridCol w:w="3495"/>
            <w:gridCol w:w="3435"/>
          </w:tblGrid>
        </w:tblGridChange>
      </w:tblGrid>
      <w:tr>
        <w:tc>
          <w:tcPr/>
          <w:p w:rsidR="00000000" w:rsidDel="00000000" w:rsidP="00000000" w:rsidRDefault="00000000" w:rsidRPr="00000000" w14:paraId="00000057">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Ontwikkelveld</w:t>
            </w:r>
          </w:p>
        </w:tc>
        <w:tc>
          <w:tcPr/>
          <w:p w:rsidR="00000000" w:rsidDel="00000000" w:rsidP="00000000" w:rsidRDefault="00000000" w:rsidRPr="00000000" w14:paraId="00000058">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vanuit cliëntperspectief (de moeder en evt. de vader)</w:t>
            </w:r>
          </w:p>
        </w:tc>
        <w:tc>
          <w:tcPr/>
          <w:p w:rsidR="00000000" w:rsidDel="00000000" w:rsidP="00000000" w:rsidRDefault="00000000" w:rsidRPr="00000000" w14:paraId="00000059">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vanuit kindperspectief</w:t>
            </w:r>
          </w:p>
        </w:tc>
      </w:tr>
      <w:tr>
        <w:tc>
          <w:tcPr>
            <w:shd w:fill="ff0000" w:val="clear"/>
          </w:tcPr>
          <w:p w:rsidR="00000000" w:rsidDel="00000000" w:rsidP="00000000" w:rsidRDefault="00000000" w:rsidRPr="00000000" w14:paraId="0000005A">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 en ouderschap</w:t>
            </w:r>
          </w:p>
        </w:tc>
        <w:tc>
          <w:tcPr/>
          <w:p w:rsidR="00000000" w:rsidDel="00000000" w:rsidP="00000000" w:rsidRDefault="00000000" w:rsidRPr="00000000" w14:paraId="0000005B">
            <w:pPr>
              <w:spacing w:line="276" w:lineRule="auto"/>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sz w:val="20"/>
                <w:szCs w:val="20"/>
                <w:rtl w:val="0"/>
              </w:rPr>
              <w:t xml:space="preserve">De cliënt (ouder):</w:t>
            </w:r>
          </w:p>
          <w:p w:rsidR="00000000" w:rsidDel="00000000" w:rsidP="00000000" w:rsidRDefault="00000000" w:rsidRPr="00000000" w14:paraId="0000005C">
            <w:pPr>
              <w:numPr>
                <w:ilvl w:val="0"/>
                <w:numId w:val="21"/>
              </w:numPr>
              <w:spacing w:line="276" w:lineRule="auto"/>
              <w:ind w:left="283"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Onderschrijft het belang van een goed gehecht contact.</w:t>
            </w:r>
          </w:p>
          <w:p w:rsidR="00000000" w:rsidDel="00000000" w:rsidP="00000000" w:rsidRDefault="00000000" w:rsidRPr="00000000" w14:paraId="0000005D">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Reageert betrokken, sensitief en adequaat op de ontwikkeling van haar kind.</w:t>
            </w:r>
            <w:r w:rsidDel="00000000" w:rsidR="00000000" w:rsidRPr="00000000">
              <w:rPr>
                <w:rtl w:val="0"/>
              </w:rPr>
            </w:r>
          </w:p>
          <w:p w:rsidR="00000000" w:rsidDel="00000000" w:rsidP="00000000" w:rsidRDefault="00000000" w:rsidRPr="00000000" w14:paraId="0000005E">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Gaat in op de behoeften van haar kind.</w:t>
            </w:r>
            <w:r w:rsidDel="00000000" w:rsidR="00000000" w:rsidRPr="00000000">
              <w:rPr>
                <w:rtl w:val="0"/>
              </w:rPr>
            </w:r>
          </w:p>
          <w:p w:rsidR="00000000" w:rsidDel="00000000" w:rsidP="00000000" w:rsidRDefault="00000000" w:rsidRPr="00000000" w14:paraId="0000005F">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Kan het bij haar eigen cultuur passende ouderschap vormgeven, met aansluiting aan de Nederlandse cultuur.</w:t>
            </w:r>
          </w:p>
          <w:p w:rsidR="00000000" w:rsidDel="00000000" w:rsidP="00000000" w:rsidRDefault="00000000" w:rsidRPr="00000000" w14:paraId="00000060">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Gebruikt daarbij VHT VoorZorg, zie schema en toelichting.</w:t>
            </w:r>
            <w:r w:rsidDel="00000000" w:rsidR="00000000" w:rsidRPr="00000000">
              <w:rPr>
                <w:rtl w:val="0"/>
              </w:rPr>
            </w:r>
          </w:p>
          <w:p w:rsidR="00000000" w:rsidDel="00000000" w:rsidP="00000000" w:rsidRDefault="00000000" w:rsidRPr="00000000" w14:paraId="00000061">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Gebruikt daarbij de reflectiebladen ‘Vooruitkijken’ en ‘Terugkijken’.</w:t>
            </w:r>
            <w:r w:rsidDel="00000000" w:rsidR="00000000" w:rsidRPr="00000000">
              <w:rPr>
                <w:rtl w:val="0"/>
              </w:rPr>
            </w:r>
          </w:p>
          <w:p w:rsidR="00000000" w:rsidDel="00000000" w:rsidP="00000000" w:rsidRDefault="00000000" w:rsidRPr="00000000" w14:paraId="00000062">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Past de speelsuggesties uit Opstapje VoorZorg toe.</w:t>
            </w:r>
            <w:r w:rsidDel="00000000" w:rsidR="00000000" w:rsidRPr="00000000">
              <w:rPr>
                <w:rtl w:val="0"/>
              </w:rPr>
            </w:r>
          </w:p>
          <w:p w:rsidR="00000000" w:rsidDel="00000000" w:rsidP="00000000" w:rsidRDefault="00000000" w:rsidRPr="00000000" w14:paraId="00000063">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Kan gevoelens van haar kind benoemen en verwoorden.</w:t>
            </w:r>
            <w:r w:rsidDel="00000000" w:rsidR="00000000" w:rsidRPr="00000000">
              <w:rPr>
                <w:rtl w:val="0"/>
              </w:rPr>
            </w:r>
          </w:p>
        </w:tc>
        <w:tc>
          <w:tcPr/>
          <w:p w:rsidR="00000000" w:rsidDel="00000000" w:rsidP="00000000" w:rsidRDefault="00000000" w:rsidRPr="00000000" w14:paraId="0000006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65">
            <w:pPr>
              <w:numPr>
                <w:ilvl w:val="0"/>
                <w:numId w:val="14"/>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zich veilig hechten.</w:t>
            </w:r>
          </w:p>
          <w:p w:rsidR="00000000" w:rsidDel="00000000" w:rsidP="00000000" w:rsidRDefault="00000000" w:rsidRPr="00000000" w14:paraId="00000066">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Voelt zich veilig en speelt exploratief.</w:t>
            </w:r>
            <w:r w:rsidDel="00000000" w:rsidR="00000000" w:rsidRPr="00000000">
              <w:rPr>
                <w:rtl w:val="0"/>
              </w:rPr>
            </w:r>
          </w:p>
          <w:p w:rsidR="00000000" w:rsidDel="00000000" w:rsidP="00000000" w:rsidRDefault="00000000" w:rsidRPr="00000000" w14:paraId="00000067">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Kan rekenen op troost en steun van de ouder(s).</w:t>
            </w:r>
            <w:r w:rsidDel="00000000" w:rsidR="00000000" w:rsidRPr="00000000">
              <w:rPr>
                <w:rtl w:val="0"/>
              </w:rPr>
            </w:r>
          </w:p>
          <w:p w:rsidR="00000000" w:rsidDel="00000000" w:rsidP="00000000" w:rsidRDefault="00000000" w:rsidRPr="00000000" w14:paraId="00000068">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Heeft toegang tot meerdere gehechtheidsrelaties.</w:t>
            </w:r>
            <w:r w:rsidDel="00000000" w:rsidR="00000000" w:rsidRPr="00000000">
              <w:rPr>
                <w:rtl w:val="0"/>
              </w:rPr>
            </w:r>
          </w:p>
          <w:p w:rsidR="00000000" w:rsidDel="00000000" w:rsidP="00000000" w:rsidRDefault="00000000" w:rsidRPr="00000000" w14:paraId="00000069">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Heeft een goed dag- en nachtritme, duidelijkheid en structuur.</w:t>
            </w:r>
            <w:r w:rsidDel="00000000" w:rsidR="00000000" w:rsidRPr="00000000">
              <w:rPr>
                <w:rtl w:val="0"/>
              </w:rPr>
            </w:r>
          </w:p>
          <w:p w:rsidR="00000000" w:rsidDel="00000000" w:rsidP="00000000" w:rsidRDefault="00000000" w:rsidRPr="00000000" w14:paraId="0000006A">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Krijgt bij zijn leeftijd en ontwikkeling  passende ondersteuning.</w:t>
            </w:r>
            <w:r w:rsidDel="00000000" w:rsidR="00000000" w:rsidRPr="00000000">
              <w:rPr>
                <w:rtl w:val="0"/>
              </w:rPr>
            </w:r>
          </w:p>
        </w:tc>
      </w:tr>
      <w:tr>
        <w:tc>
          <w:tcPr>
            <w:shd w:fill="f9cb9c" w:val="clear"/>
          </w:tcPr>
          <w:p w:rsidR="00000000" w:rsidDel="00000000" w:rsidP="00000000" w:rsidRDefault="00000000" w:rsidRPr="00000000" w14:paraId="0000006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Gezondheid</w:t>
            </w:r>
          </w:p>
          <w:p w:rsidR="00000000" w:rsidDel="00000000" w:rsidP="00000000" w:rsidRDefault="00000000" w:rsidRPr="00000000" w14:paraId="0000006C">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 het kind, de moeder en evt. de vader)</w:t>
            </w:r>
          </w:p>
        </w:tc>
        <w:tc>
          <w:tcPr/>
          <w:p w:rsidR="00000000" w:rsidDel="00000000" w:rsidP="00000000" w:rsidRDefault="00000000" w:rsidRPr="00000000" w14:paraId="0000006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w:t>
            </w:r>
          </w:p>
          <w:p w:rsidR="00000000" w:rsidDel="00000000" w:rsidP="00000000" w:rsidRDefault="00000000" w:rsidRPr="00000000" w14:paraId="0000006E">
            <w:pPr>
              <w:numPr>
                <w:ilvl w:val="0"/>
                <w:numId w:val="12"/>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Vindt haar gezondheid en die van haar kind belangrijk.</w:t>
            </w:r>
          </w:p>
          <w:p w:rsidR="00000000" w:rsidDel="00000000" w:rsidP="00000000" w:rsidRDefault="00000000" w:rsidRPr="00000000" w14:paraId="0000006F">
            <w:pPr>
              <w:numPr>
                <w:ilvl w:val="0"/>
                <w:numId w:val="12"/>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Gaat op een adequate manier om met gezondheidsvraagstukken.</w:t>
            </w:r>
          </w:p>
          <w:p w:rsidR="00000000" w:rsidDel="00000000" w:rsidP="00000000" w:rsidRDefault="00000000" w:rsidRPr="00000000" w14:paraId="00000070">
            <w:pPr>
              <w:numPr>
                <w:ilvl w:val="0"/>
                <w:numId w:val="12"/>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(Her)kent ziekte bij haar kind en weet hoe te handelen.</w:t>
            </w:r>
          </w:p>
          <w:p w:rsidR="00000000" w:rsidDel="00000000" w:rsidP="00000000" w:rsidRDefault="00000000" w:rsidRPr="00000000" w14:paraId="00000071">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Zorgt voor een voorspelbare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structuur en dag-nacht ritme.</w:t>
            </w:r>
            <w:r w:rsidDel="00000000" w:rsidR="00000000" w:rsidRPr="00000000">
              <w:rPr>
                <w:rtl w:val="0"/>
              </w:rPr>
            </w:r>
          </w:p>
          <w:p w:rsidR="00000000" w:rsidDel="00000000" w:rsidP="00000000" w:rsidRDefault="00000000" w:rsidRPr="00000000" w14:paraId="00000072">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Zorgt dagelijks voor gezonde, gevarieerde voeding.</w:t>
            </w:r>
            <w:r w:rsidDel="00000000" w:rsidR="00000000" w:rsidRPr="00000000">
              <w:rPr>
                <w:rtl w:val="0"/>
              </w:rPr>
            </w:r>
          </w:p>
          <w:p w:rsidR="00000000" w:rsidDel="00000000" w:rsidP="00000000" w:rsidRDefault="00000000" w:rsidRPr="00000000" w14:paraId="00000073">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Is bekend met een gezonde leefstijl en kan hiernaar leven.</w:t>
            </w:r>
            <w:r w:rsidDel="00000000" w:rsidR="00000000" w:rsidRPr="00000000">
              <w:rPr>
                <w:rtl w:val="0"/>
              </w:rPr>
            </w:r>
          </w:p>
          <w:p w:rsidR="00000000" w:rsidDel="00000000" w:rsidP="00000000" w:rsidRDefault="00000000" w:rsidRPr="00000000" w14:paraId="00000074">
            <w:pPr>
              <w:numPr>
                <w:ilvl w:val="0"/>
                <w:numId w:val="17"/>
              </w:numPr>
              <w:spacing w:line="276" w:lineRule="auto"/>
              <w:ind w:left="283" w:hanging="360"/>
              <w:rPr>
                <w:sz w:val="20"/>
                <w:szCs w:val="20"/>
              </w:rPr>
            </w:pPr>
            <w:r w:rsidDel="00000000" w:rsidR="00000000" w:rsidRPr="00000000">
              <w:rPr>
                <w:rFonts w:ascii="Calibri" w:cs="Calibri" w:eastAsia="Calibri" w:hAnsi="Calibri"/>
                <w:sz w:val="20"/>
                <w:szCs w:val="20"/>
                <w:rtl w:val="0"/>
              </w:rPr>
              <w:t xml:space="preserve">Weet om te gaan met stresssituaties.</w:t>
            </w:r>
            <w:r w:rsidDel="00000000" w:rsidR="00000000" w:rsidRPr="00000000">
              <w:rPr>
                <w:rtl w:val="0"/>
              </w:rPr>
            </w:r>
          </w:p>
        </w:tc>
        <w:tc>
          <w:tcPr/>
          <w:p w:rsidR="00000000" w:rsidDel="00000000" w:rsidP="00000000" w:rsidRDefault="00000000" w:rsidRPr="00000000" w14:paraId="00000075">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 </w:t>
            </w:r>
          </w:p>
          <w:p w:rsidR="00000000" w:rsidDel="00000000" w:rsidP="00000000" w:rsidRDefault="00000000" w:rsidRPr="00000000" w14:paraId="00000076">
            <w:pPr>
              <w:numPr>
                <w:ilvl w:val="0"/>
                <w:numId w:val="29"/>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Krijgt optimale mogelijkheden om op te groeien.</w:t>
            </w:r>
          </w:p>
          <w:p w:rsidR="00000000" w:rsidDel="00000000" w:rsidP="00000000" w:rsidRDefault="00000000" w:rsidRPr="00000000" w14:paraId="00000077">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Krijgt dagelijks gezonde en gevarieerde maaltijden. </w:t>
            </w:r>
            <w:r w:rsidDel="00000000" w:rsidR="00000000" w:rsidRPr="00000000">
              <w:rPr>
                <w:rtl w:val="0"/>
              </w:rPr>
            </w:r>
          </w:p>
          <w:p w:rsidR="00000000" w:rsidDel="00000000" w:rsidP="00000000" w:rsidRDefault="00000000" w:rsidRPr="00000000" w14:paraId="00000078">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uitdagend en passend speelgoed.</w:t>
            </w:r>
            <w:r w:rsidDel="00000000" w:rsidR="00000000" w:rsidRPr="00000000">
              <w:rPr>
                <w:rtl w:val="0"/>
              </w:rPr>
            </w:r>
          </w:p>
          <w:p w:rsidR="00000000" w:rsidDel="00000000" w:rsidP="00000000" w:rsidRDefault="00000000" w:rsidRPr="00000000" w14:paraId="00000079">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Er is aandacht voor gezonde leefstijl (bewegen/slapen).</w:t>
            </w:r>
            <w:r w:rsidDel="00000000" w:rsidR="00000000" w:rsidRPr="00000000">
              <w:rPr>
                <w:rtl w:val="0"/>
              </w:rPr>
            </w:r>
          </w:p>
          <w:p w:rsidR="00000000" w:rsidDel="00000000" w:rsidP="00000000" w:rsidRDefault="00000000" w:rsidRPr="00000000" w14:paraId="0000007A">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Er is structuur in de dagelijkse activiteiten.</w:t>
            </w:r>
            <w:r w:rsidDel="00000000" w:rsidR="00000000" w:rsidRPr="00000000">
              <w:rPr>
                <w:rtl w:val="0"/>
              </w:rPr>
            </w:r>
          </w:p>
        </w:tc>
      </w:tr>
      <w:tr>
        <w:tc>
          <w:tcPr>
            <w:shd w:fill="cfe2f3" w:val="clear"/>
          </w:tcPr>
          <w:p w:rsidR="00000000" w:rsidDel="00000000" w:rsidP="00000000" w:rsidRDefault="00000000" w:rsidRPr="00000000" w14:paraId="0000007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 kind</w:t>
            </w:r>
          </w:p>
        </w:tc>
        <w:tc>
          <w:tcPr/>
          <w:p w:rsidR="00000000" w:rsidDel="00000000" w:rsidP="00000000" w:rsidRDefault="00000000" w:rsidRPr="00000000" w14:paraId="0000007C">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w:t>
            </w:r>
          </w:p>
          <w:p w:rsidR="00000000" w:rsidDel="00000000" w:rsidP="00000000" w:rsidRDefault="00000000" w:rsidRPr="00000000" w14:paraId="0000007D">
            <w:pPr>
              <w:numPr>
                <w:ilvl w:val="0"/>
                <w:numId w:val="26"/>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aandacht en tijd om haar kind te ondersteunen in zijn ontwikkeling.</w:t>
            </w:r>
          </w:p>
          <w:p w:rsidR="00000000" w:rsidDel="00000000" w:rsidP="00000000" w:rsidRDefault="00000000" w:rsidRPr="00000000" w14:paraId="0000007E">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Maakt tijd om met haar kind te spelen.</w:t>
            </w:r>
            <w:r w:rsidDel="00000000" w:rsidR="00000000" w:rsidRPr="00000000">
              <w:rPr>
                <w:rtl w:val="0"/>
              </w:rPr>
            </w:r>
          </w:p>
          <w:p w:rsidR="00000000" w:rsidDel="00000000" w:rsidP="00000000" w:rsidRDefault="00000000" w:rsidRPr="00000000" w14:paraId="0000007F">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Past de aangereikte kennis uit Opstapje VoorZorg toe en kan het toepassen binnen haar mogelijkheden.</w:t>
            </w:r>
            <w:r w:rsidDel="00000000" w:rsidR="00000000" w:rsidRPr="00000000">
              <w:rPr>
                <w:rtl w:val="0"/>
              </w:rPr>
            </w:r>
          </w:p>
          <w:p w:rsidR="00000000" w:rsidDel="00000000" w:rsidP="00000000" w:rsidRDefault="00000000" w:rsidRPr="00000000" w14:paraId="00000080">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Zorgt voor passend speelgoed en passende boekjes. </w:t>
            </w:r>
            <w:r w:rsidDel="00000000" w:rsidR="00000000" w:rsidRPr="00000000">
              <w:rPr>
                <w:rtl w:val="0"/>
              </w:rPr>
            </w:r>
          </w:p>
          <w:p w:rsidR="00000000" w:rsidDel="00000000" w:rsidP="00000000" w:rsidRDefault="00000000" w:rsidRPr="00000000" w14:paraId="00000081">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Is op de hoogte van de ‘normale’ ontwikkeling en kan hulp vragen. </w:t>
            </w:r>
            <w:r w:rsidDel="00000000" w:rsidR="00000000" w:rsidRPr="00000000">
              <w:rPr>
                <w:rtl w:val="0"/>
              </w:rPr>
            </w:r>
          </w:p>
          <w:p w:rsidR="00000000" w:rsidDel="00000000" w:rsidP="00000000" w:rsidRDefault="00000000" w:rsidRPr="00000000" w14:paraId="00000082">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Is bekend met de ontwikkelingsfasen en kan hierop inspelen.</w:t>
            </w:r>
            <w:r w:rsidDel="00000000" w:rsidR="00000000" w:rsidRPr="00000000">
              <w:rPr>
                <w:rtl w:val="0"/>
              </w:rPr>
            </w:r>
          </w:p>
          <w:p w:rsidR="00000000" w:rsidDel="00000000" w:rsidP="00000000" w:rsidRDefault="00000000" w:rsidRPr="00000000" w14:paraId="00000083">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Stelt het kind in staat om ervaring op te doen met andere volwassenen en kinderen.</w:t>
            </w:r>
            <w:r w:rsidDel="00000000" w:rsidR="00000000" w:rsidRPr="00000000">
              <w:rPr>
                <w:rtl w:val="0"/>
              </w:rPr>
            </w:r>
          </w:p>
        </w:tc>
        <w:tc>
          <w:tcPr/>
          <w:p w:rsidR="00000000" w:rsidDel="00000000" w:rsidP="00000000" w:rsidRDefault="00000000" w:rsidRPr="00000000" w14:paraId="0000008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85">
            <w:pPr>
              <w:numPr>
                <w:ilvl w:val="0"/>
                <w:numId w:val="24"/>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Krijgt optimale kansen om zich te ontwikkelen.</w:t>
            </w:r>
          </w:p>
          <w:p w:rsidR="00000000" w:rsidDel="00000000" w:rsidP="00000000" w:rsidRDefault="00000000" w:rsidRPr="00000000" w14:paraId="00000086">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het juiste speelgoed.</w:t>
            </w:r>
            <w:r w:rsidDel="00000000" w:rsidR="00000000" w:rsidRPr="00000000">
              <w:rPr>
                <w:rtl w:val="0"/>
              </w:rPr>
            </w:r>
          </w:p>
          <w:p w:rsidR="00000000" w:rsidDel="00000000" w:rsidP="00000000" w:rsidRDefault="00000000" w:rsidRPr="00000000" w14:paraId="00000087">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Kan rekenen op support en steun van de ouder.</w:t>
            </w:r>
            <w:r w:rsidDel="00000000" w:rsidR="00000000" w:rsidRPr="00000000">
              <w:rPr>
                <w:rtl w:val="0"/>
              </w:rPr>
            </w:r>
          </w:p>
          <w:p w:rsidR="00000000" w:rsidDel="00000000" w:rsidP="00000000" w:rsidRDefault="00000000" w:rsidRPr="00000000" w14:paraId="00000088">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voldoende bewegingsvrijheid en ontwikkelingsmogelijkheden.</w:t>
            </w:r>
            <w:r w:rsidDel="00000000" w:rsidR="00000000" w:rsidRPr="00000000">
              <w:rPr>
                <w:rtl w:val="0"/>
              </w:rPr>
            </w:r>
          </w:p>
          <w:p w:rsidR="00000000" w:rsidDel="00000000" w:rsidP="00000000" w:rsidRDefault="00000000" w:rsidRPr="00000000" w14:paraId="00000089">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Krijgt adequate ondersteuning  in zijn ontwikkeling.</w:t>
            </w:r>
            <w:r w:rsidDel="00000000" w:rsidR="00000000" w:rsidRPr="00000000">
              <w:rPr>
                <w:rtl w:val="0"/>
              </w:rPr>
            </w:r>
          </w:p>
          <w:p w:rsidR="00000000" w:rsidDel="00000000" w:rsidP="00000000" w:rsidRDefault="00000000" w:rsidRPr="00000000" w14:paraId="0000008A">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Kan alleen en samen met of naast anderen spelen.</w:t>
            </w:r>
            <w:r w:rsidDel="00000000" w:rsidR="00000000" w:rsidRPr="00000000">
              <w:rPr>
                <w:rtl w:val="0"/>
              </w:rPr>
            </w:r>
          </w:p>
          <w:p w:rsidR="00000000" w:rsidDel="00000000" w:rsidP="00000000" w:rsidRDefault="00000000" w:rsidRPr="00000000" w14:paraId="0000008B">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Toont leeftijdsadequate ontwikkeling.</w:t>
            </w:r>
            <w:r w:rsidDel="00000000" w:rsidR="00000000" w:rsidRPr="00000000">
              <w:rPr>
                <w:rtl w:val="0"/>
              </w:rPr>
            </w:r>
          </w:p>
        </w:tc>
      </w:tr>
      <w:tr>
        <w:tc>
          <w:tcPr>
            <w:shd w:fill="ffff00" w:val="clear"/>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Levensloop-</w:t>
            </w:r>
          </w:p>
          <w:p w:rsidR="00000000" w:rsidDel="00000000" w:rsidP="00000000" w:rsidRDefault="00000000" w:rsidRPr="00000000" w14:paraId="0000008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 van de moeder en evt. de vader</w:t>
            </w:r>
          </w:p>
        </w:tc>
        <w:tc>
          <w:tcPr/>
          <w:p w:rsidR="00000000" w:rsidDel="00000000" w:rsidP="00000000" w:rsidRDefault="00000000" w:rsidRPr="00000000" w14:paraId="0000008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w:t>
            </w:r>
          </w:p>
          <w:p w:rsidR="00000000" w:rsidDel="00000000" w:rsidP="00000000" w:rsidRDefault="00000000" w:rsidRPr="00000000" w14:paraId="0000008F">
            <w:pPr>
              <w:numPr>
                <w:ilvl w:val="0"/>
                <w:numId w:val="6"/>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haar doelen ten aanzien van opleiding en werk verwoorden.</w:t>
            </w:r>
          </w:p>
          <w:p w:rsidR="00000000" w:rsidDel="00000000" w:rsidP="00000000" w:rsidRDefault="00000000" w:rsidRPr="00000000" w14:paraId="00000090">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Onderneemt daarvoor de juiste stappen.</w:t>
            </w:r>
            <w:r w:rsidDel="00000000" w:rsidR="00000000" w:rsidRPr="00000000">
              <w:rPr>
                <w:rtl w:val="0"/>
              </w:rPr>
            </w:r>
          </w:p>
          <w:p w:rsidR="00000000" w:rsidDel="00000000" w:rsidP="00000000" w:rsidRDefault="00000000" w:rsidRPr="00000000" w14:paraId="00000091">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Haalt een startkwalificatie of volgt een ander passend opleidingstraject.</w:t>
            </w:r>
            <w:r w:rsidDel="00000000" w:rsidR="00000000" w:rsidRPr="00000000">
              <w:rPr>
                <w:rtl w:val="0"/>
              </w:rPr>
            </w:r>
          </w:p>
          <w:p w:rsidR="00000000" w:rsidDel="00000000" w:rsidP="00000000" w:rsidRDefault="00000000" w:rsidRPr="00000000" w14:paraId="00000092">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Verkrijgt of behoudt passend werk of een passende dagbesteding.</w:t>
            </w:r>
            <w:r w:rsidDel="00000000" w:rsidR="00000000" w:rsidRPr="00000000">
              <w:rPr>
                <w:rtl w:val="0"/>
              </w:rPr>
            </w:r>
          </w:p>
          <w:p w:rsidR="00000000" w:rsidDel="00000000" w:rsidP="00000000" w:rsidRDefault="00000000" w:rsidRPr="00000000" w14:paraId="00000093">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Overweegt de wijze van gezinsplanning die het beste bij haar en haar situatie past.</w:t>
            </w:r>
          </w:p>
        </w:tc>
        <w:tc>
          <w:tcPr/>
          <w:p w:rsidR="00000000" w:rsidDel="00000000" w:rsidP="00000000" w:rsidRDefault="00000000" w:rsidRPr="00000000" w14:paraId="0000009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 </w:t>
            </w:r>
          </w:p>
          <w:p w:rsidR="00000000" w:rsidDel="00000000" w:rsidP="00000000" w:rsidRDefault="00000000" w:rsidRPr="00000000" w14:paraId="00000095">
            <w:pPr>
              <w:numPr>
                <w:ilvl w:val="0"/>
                <w:numId w:val="31"/>
              </w:numPr>
              <w:spacing w:line="276" w:lineRule="auto"/>
              <w:ind w:left="278"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Komt in contact met andere kinderen.</w:t>
            </w:r>
          </w:p>
          <w:p w:rsidR="00000000" w:rsidDel="00000000" w:rsidP="00000000" w:rsidRDefault="00000000" w:rsidRPr="00000000" w14:paraId="00000096">
            <w:pPr>
              <w:numPr>
                <w:ilvl w:val="0"/>
                <w:numId w:val="31"/>
              </w:numPr>
              <w:spacing w:line="276" w:lineRule="auto"/>
              <w:ind w:left="278"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Maakt gebruik van peuterspeelzaal,  kinderdagopvang, VVE-voorziening of is hiervoor ingeschreven.</w:t>
            </w:r>
          </w:p>
        </w:tc>
      </w:tr>
      <w:tr>
        <w:tc>
          <w:tcPr>
            <w:shd w:fill="efefef" w:val="clear"/>
          </w:tcPr>
          <w:p w:rsidR="00000000" w:rsidDel="00000000" w:rsidP="00000000" w:rsidRDefault="00000000" w:rsidRPr="00000000" w14:paraId="00000097">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w:t>
            </w:r>
          </w:p>
        </w:tc>
        <w:tc>
          <w:tcPr/>
          <w:p w:rsidR="00000000" w:rsidDel="00000000" w:rsidP="00000000" w:rsidRDefault="00000000" w:rsidRPr="00000000" w14:paraId="00000098">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w:t>
            </w:r>
          </w:p>
          <w:p w:rsidR="00000000" w:rsidDel="00000000" w:rsidP="00000000" w:rsidRDefault="00000000" w:rsidRPr="00000000" w14:paraId="00000099">
            <w:pPr>
              <w:numPr>
                <w:ilvl w:val="0"/>
                <w:numId w:val="7"/>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Oog voor een veilige omgeving voor zichzelf.</w:t>
            </w:r>
          </w:p>
          <w:p w:rsidR="00000000" w:rsidDel="00000000" w:rsidP="00000000" w:rsidRDefault="00000000" w:rsidRPr="00000000" w14:paraId="0000009A">
            <w:pPr>
              <w:numPr>
                <w:ilvl w:val="0"/>
                <w:numId w:val="7"/>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Oog voor een veilige omgeving voor haar kind, aangepast aan de ontwikkeling. Zowel binnenshuis als buiten.</w:t>
            </w:r>
          </w:p>
          <w:p w:rsidR="00000000" w:rsidDel="00000000" w:rsidP="00000000" w:rsidRDefault="00000000" w:rsidRPr="00000000" w14:paraId="0000009B">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Neemt zo nodig passende maatregelen.</w:t>
            </w:r>
            <w:r w:rsidDel="00000000" w:rsidR="00000000" w:rsidRPr="00000000">
              <w:rPr>
                <w:rtl w:val="0"/>
              </w:rPr>
            </w:r>
          </w:p>
          <w:p w:rsidR="00000000" w:rsidDel="00000000" w:rsidP="00000000" w:rsidRDefault="00000000" w:rsidRPr="00000000" w14:paraId="0000009C">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Onderkent en bespreekt mogelijk risicovolle situaties m.b.t. kindermishandeling en huiselijk geweld.</w:t>
            </w:r>
            <w:r w:rsidDel="00000000" w:rsidR="00000000" w:rsidRPr="00000000">
              <w:rPr>
                <w:rtl w:val="0"/>
              </w:rPr>
            </w:r>
          </w:p>
          <w:p w:rsidR="00000000" w:rsidDel="00000000" w:rsidP="00000000" w:rsidRDefault="00000000" w:rsidRPr="00000000" w14:paraId="0000009D">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Neemt adequate acties bij dreiging hiervan</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of zoekt adequate hulp.</w:t>
            </w:r>
            <w:r w:rsidDel="00000000" w:rsidR="00000000" w:rsidRPr="00000000">
              <w:rPr>
                <w:rtl w:val="0"/>
              </w:rPr>
            </w:r>
          </w:p>
        </w:tc>
        <w:tc>
          <w:tcPr/>
          <w:p w:rsidR="00000000" w:rsidDel="00000000" w:rsidP="00000000" w:rsidRDefault="00000000" w:rsidRPr="00000000" w14:paraId="0000009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9F">
            <w:pPr>
              <w:numPr>
                <w:ilvl w:val="0"/>
                <w:numId w:val="18"/>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Groeit op in een geweldloze omgeving.</w:t>
            </w:r>
          </w:p>
          <w:p w:rsidR="00000000" w:rsidDel="00000000" w:rsidP="00000000" w:rsidRDefault="00000000" w:rsidRPr="00000000" w14:paraId="000000A0">
            <w:pPr>
              <w:numPr>
                <w:ilvl w:val="0"/>
                <w:numId w:val="18"/>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thuis veilig spelen en exploreren. </w:t>
            </w:r>
          </w:p>
          <w:p w:rsidR="00000000" w:rsidDel="00000000" w:rsidP="00000000" w:rsidRDefault="00000000" w:rsidRPr="00000000" w14:paraId="000000A1">
            <w:pPr>
              <w:numPr>
                <w:ilvl w:val="0"/>
                <w:numId w:val="18"/>
              </w:numPr>
              <w:spacing w:line="276" w:lineRule="auto"/>
              <w:ind w:lef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Groeit op in een ontwikkelingsgerichte omgeving.</w:t>
            </w:r>
          </w:p>
        </w:tc>
      </w:tr>
      <w:tr>
        <w:tc>
          <w:tcPr>
            <w:shd w:fill="d9ead3" w:val="clear"/>
          </w:tcPr>
          <w:p w:rsidR="00000000" w:rsidDel="00000000" w:rsidP="00000000" w:rsidRDefault="00000000" w:rsidRPr="00000000" w14:paraId="000000A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Financiën</w:t>
            </w:r>
          </w:p>
        </w:tc>
        <w:tc>
          <w:tcPr/>
          <w:p w:rsidR="00000000" w:rsidDel="00000000" w:rsidP="00000000" w:rsidRDefault="00000000" w:rsidRPr="00000000" w14:paraId="000000A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t>
            </w:r>
          </w:p>
          <w:p w:rsidR="00000000" w:rsidDel="00000000" w:rsidP="00000000" w:rsidRDefault="00000000" w:rsidRPr="00000000" w14:paraId="000000A4">
            <w:pPr>
              <w:numPr>
                <w:ilvl w:val="0"/>
                <w:numId w:val="3"/>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zicht op haar inkomsten- en uitgavenpatroon.</w:t>
            </w:r>
          </w:p>
          <w:p w:rsidR="00000000" w:rsidDel="00000000" w:rsidP="00000000" w:rsidRDefault="00000000" w:rsidRPr="00000000" w14:paraId="000000A5">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Is in staat om haar inkomsten en uitgaven in balans te houden en daarin bewuste keuzes te maken.</w:t>
            </w:r>
            <w:r w:rsidDel="00000000" w:rsidR="00000000" w:rsidRPr="00000000">
              <w:rPr>
                <w:rtl w:val="0"/>
              </w:rPr>
            </w:r>
          </w:p>
          <w:p w:rsidR="00000000" w:rsidDel="00000000" w:rsidP="00000000" w:rsidRDefault="00000000" w:rsidRPr="00000000" w14:paraId="000000A6">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Maakt gebruik van mogelijke steunbronnen. </w:t>
            </w:r>
            <w:r w:rsidDel="00000000" w:rsidR="00000000" w:rsidRPr="00000000">
              <w:rPr>
                <w:rtl w:val="0"/>
              </w:rPr>
            </w:r>
          </w:p>
          <w:p w:rsidR="00000000" w:rsidDel="00000000" w:rsidP="00000000" w:rsidRDefault="00000000" w:rsidRPr="00000000" w14:paraId="000000A7">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Ontvangt zo nodig passende ondersteuning.</w:t>
            </w:r>
            <w:r w:rsidDel="00000000" w:rsidR="00000000" w:rsidRPr="00000000">
              <w:rPr>
                <w:rtl w:val="0"/>
              </w:rPr>
            </w:r>
          </w:p>
          <w:p w:rsidR="00000000" w:rsidDel="00000000" w:rsidP="00000000" w:rsidRDefault="00000000" w:rsidRPr="00000000" w14:paraId="000000A8">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geschikte en stabiele huisvesting of weet welke stappen te nemen om dit te realiseren.</w:t>
            </w:r>
          </w:p>
        </w:tc>
        <w:tc>
          <w:tcPr/>
          <w:p w:rsidR="00000000" w:rsidDel="00000000" w:rsidP="00000000" w:rsidRDefault="00000000" w:rsidRPr="00000000" w14:paraId="000000A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AA">
            <w:pPr>
              <w:numPr>
                <w:ilvl w:val="0"/>
                <w:numId w:val="5"/>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Ontvangt (ook bij financiële problemen) adequaat voedsel, kleding en speelgoed.</w:t>
            </w:r>
          </w:p>
          <w:p w:rsidR="00000000" w:rsidDel="00000000" w:rsidP="00000000" w:rsidRDefault="00000000" w:rsidRPr="00000000" w14:paraId="000000AB">
            <w:pPr>
              <w:numPr>
                <w:ilvl w:val="0"/>
                <w:numId w:val="5"/>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Leeft in een op het kind ingerichte stabiele huisvestingssituatie.</w:t>
            </w:r>
          </w:p>
        </w:tc>
      </w:tr>
      <w:tr>
        <w:tc>
          <w:tcPr>
            <w:shd w:fill="93c47d" w:val="clear"/>
          </w:tcPr>
          <w:p w:rsidR="00000000" w:rsidDel="00000000" w:rsidP="00000000" w:rsidRDefault="00000000" w:rsidRPr="00000000" w14:paraId="000000AC">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w:t>
            </w:r>
          </w:p>
        </w:tc>
        <w:tc>
          <w:tcPr/>
          <w:p w:rsidR="00000000" w:rsidDel="00000000" w:rsidP="00000000" w:rsidRDefault="00000000" w:rsidRPr="00000000" w14:paraId="000000A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t>
            </w:r>
          </w:p>
          <w:p w:rsidR="00000000" w:rsidDel="00000000" w:rsidP="00000000" w:rsidRDefault="00000000" w:rsidRPr="00000000" w14:paraId="000000AE">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Breidt haar communicatieve vaardigheden uit (SoVa-bladen).</w:t>
            </w:r>
            <w:r w:rsidDel="00000000" w:rsidR="00000000" w:rsidRPr="00000000">
              <w:rPr>
                <w:rtl w:val="0"/>
              </w:rPr>
            </w:r>
          </w:p>
          <w:p w:rsidR="00000000" w:rsidDel="00000000" w:rsidP="00000000" w:rsidRDefault="00000000" w:rsidRPr="00000000" w14:paraId="000000AF">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Hanteert leeftijdsadequaat de uitgangsprincipes van beurtverdelen, communicatie en samen delen.</w:t>
            </w:r>
            <w:r w:rsidDel="00000000" w:rsidR="00000000" w:rsidRPr="00000000">
              <w:rPr>
                <w:rtl w:val="0"/>
              </w:rPr>
            </w:r>
          </w:p>
          <w:p w:rsidR="00000000" w:rsidDel="00000000" w:rsidP="00000000" w:rsidRDefault="00000000" w:rsidRPr="00000000" w14:paraId="000000B0">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Kan problemen in de communicatie met anderen benoemen en stappen ondernemen om dit op te lossen.</w:t>
            </w:r>
            <w:r w:rsidDel="00000000" w:rsidR="00000000" w:rsidRPr="00000000">
              <w:rPr>
                <w:rtl w:val="0"/>
              </w:rPr>
            </w:r>
          </w:p>
          <w:p w:rsidR="00000000" w:rsidDel="00000000" w:rsidP="00000000" w:rsidRDefault="00000000" w:rsidRPr="00000000" w14:paraId="000000B1">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Kan zich inleven in haar kind (mentaliseren).</w:t>
            </w:r>
            <w:r w:rsidDel="00000000" w:rsidR="00000000" w:rsidRPr="00000000">
              <w:rPr>
                <w:rtl w:val="0"/>
              </w:rPr>
            </w:r>
          </w:p>
          <w:p w:rsidR="00000000" w:rsidDel="00000000" w:rsidP="00000000" w:rsidRDefault="00000000" w:rsidRPr="00000000" w14:paraId="000000B2">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Benoemt de gevoelens van haar kind en kan aansluiten bij haar kind (Opstapje VoorZorg).</w:t>
            </w:r>
            <w:r w:rsidDel="00000000" w:rsidR="00000000" w:rsidRPr="00000000">
              <w:rPr>
                <w:rtl w:val="0"/>
              </w:rPr>
            </w:r>
          </w:p>
          <w:p w:rsidR="00000000" w:rsidDel="00000000" w:rsidP="00000000" w:rsidRDefault="00000000" w:rsidRPr="00000000" w14:paraId="000000B3">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Leest haar kind voor.</w:t>
            </w:r>
          </w:p>
        </w:tc>
        <w:tc>
          <w:tcPr/>
          <w:p w:rsidR="00000000" w:rsidDel="00000000" w:rsidP="00000000" w:rsidRDefault="00000000" w:rsidRPr="00000000" w14:paraId="000000B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B5">
            <w:pPr>
              <w:numPr>
                <w:ilvl w:val="0"/>
                <w:numId w:val="25"/>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Spreekt minimaal de taalnormen voor zijn leeftijd.</w:t>
            </w:r>
          </w:p>
          <w:p w:rsidR="00000000" w:rsidDel="00000000" w:rsidP="00000000" w:rsidRDefault="00000000" w:rsidRPr="00000000" w14:paraId="000000B6">
            <w:pPr>
              <w:numPr>
                <w:ilvl w:val="0"/>
                <w:numId w:val="25"/>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expressief in gedrag en uitingen (verbaal en non-verbaal).</w:t>
            </w:r>
          </w:p>
          <w:p w:rsidR="00000000" w:rsidDel="00000000" w:rsidP="00000000" w:rsidRDefault="00000000" w:rsidRPr="00000000" w14:paraId="000000B7">
            <w:pPr>
              <w:numPr>
                <w:ilvl w:val="0"/>
                <w:numId w:val="25"/>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Hanteert leeftijdsadequaat de uitgangsprincipes van beurtverdelen, communicatie en samen delen.</w:t>
            </w:r>
          </w:p>
        </w:tc>
      </w:tr>
      <w:tr>
        <w:tc>
          <w:tcPr>
            <w:shd w:fill="fce5cd" w:val="clear"/>
          </w:tcPr>
          <w:p w:rsidR="00000000" w:rsidDel="00000000" w:rsidP="00000000" w:rsidRDefault="00000000" w:rsidRPr="00000000" w14:paraId="000000B8">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Informele steun en netwerk</w:t>
            </w:r>
          </w:p>
        </w:tc>
        <w:tc>
          <w:tcPr/>
          <w:p w:rsidR="00000000" w:rsidDel="00000000" w:rsidP="00000000" w:rsidRDefault="00000000" w:rsidRPr="00000000" w14:paraId="000000B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w:t>
            </w:r>
          </w:p>
          <w:p w:rsidR="00000000" w:rsidDel="00000000" w:rsidP="00000000" w:rsidRDefault="00000000" w:rsidRPr="00000000" w14:paraId="000000BA">
            <w:pPr>
              <w:numPr>
                <w:ilvl w:val="0"/>
                <w:numId w:val="20"/>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Weet waar zij welke steun kan en wil halen.</w:t>
            </w:r>
          </w:p>
          <w:p w:rsidR="00000000" w:rsidDel="00000000" w:rsidP="00000000" w:rsidRDefault="00000000" w:rsidRPr="00000000" w14:paraId="000000BB">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Vraagt ondersteuning van familie en vrienden bij de opvoeding.</w:t>
            </w:r>
            <w:r w:rsidDel="00000000" w:rsidR="00000000" w:rsidRPr="00000000">
              <w:rPr>
                <w:rtl w:val="0"/>
              </w:rPr>
            </w:r>
          </w:p>
          <w:p w:rsidR="00000000" w:rsidDel="00000000" w:rsidP="00000000" w:rsidRDefault="00000000" w:rsidRPr="00000000" w14:paraId="000000BC">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de rol van de biologische vader duidelijk.</w:t>
            </w:r>
            <w:r w:rsidDel="00000000" w:rsidR="00000000" w:rsidRPr="00000000">
              <w:rPr>
                <w:rtl w:val="0"/>
              </w:rPr>
            </w:r>
          </w:p>
          <w:p w:rsidR="00000000" w:rsidDel="00000000" w:rsidP="00000000" w:rsidRDefault="00000000" w:rsidRPr="00000000" w14:paraId="000000BD">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een steunend netwerk.</w:t>
            </w:r>
          </w:p>
        </w:tc>
        <w:tc>
          <w:tcPr/>
          <w:p w:rsidR="00000000" w:rsidDel="00000000" w:rsidP="00000000" w:rsidRDefault="00000000" w:rsidRPr="00000000" w14:paraId="000000B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BF">
            <w:pPr>
              <w:numPr>
                <w:ilvl w:val="0"/>
                <w:numId w:val="16"/>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Kent zijn familie.</w:t>
            </w:r>
          </w:p>
          <w:p w:rsidR="00000000" w:rsidDel="00000000" w:rsidP="00000000" w:rsidRDefault="00000000" w:rsidRPr="00000000" w14:paraId="000000C0">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Krijgt de kans een veilige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band aan te gaan met verschillende familieleden of vrienden.</w:t>
            </w:r>
            <w:r w:rsidDel="00000000" w:rsidR="00000000" w:rsidRPr="00000000">
              <w:rPr>
                <w:rtl w:val="0"/>
              </w:rPr>
            </w:r>
          </w:p>
          <w:p w:rsidR="00000000" w:rsidDel="00000000" w:rsidP="00000000" w:rsidRDefault="00000000" w:rsidRPr="00000000" w14:paraId="000000C1">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Krijgt de kans een veilige band met de vader aan te gaan, ook als deze niet in het gezin woont.</w:t>
            </w:r>
            <w:r w:rsidDel="00000000" w:rsidR="00000000" w:rsidRPr="00000000">
              <w:rPr>
                <w:rtl w:val="0"/>
              </w:rPr>
            </w:r>
          </w:p>
        </w:tc>
      </w:tr>
      <w:tr>
        <w:tc>
          <w:tcPr>
            <w:shd w:fill="e69138" w:val="clear"/>
          </w:tcPr>
          <w:p w:rsidR="00000000" w:rsidDel="00000000" w:rsidP="00000000" w:rsidRDefault="00000000" w:rsidRPr="00000000" w14:paraId="000000C2">
            <w:pPr>
              <w:spacing w:line="276" w:lineRule="auto"/>
              <w:rPr>
                <w:rFonts w:ascii="Calibri" w:cs="Calibri" w:eastAsia="Calibri" w:hAnsi="Calibri"/>
                <w:sz w:val="20"/>
                <w:szCs w:val="20"/>
              </w:rPr>
            </w:pPr>
            <w:bookmarkStart w:colFirst="0" w:colLast="0" w:name="_tyjcwt" w:id="5"/>
            <w:bookmarkEnd w:id="5"/>
            <w:r w:rsidDel="00000000" w:rsidR="00000000" w:rsidRPr="00000000">
              <w:rPr>
                <w:rFonts w:ascii="Calibri" w:cs="Calibri" w:eastAsia="Calibri" w:hAnsi="Calibri"/>
                <w:sz w:val="20"/>
                <w:szCs w:val="20"/>
                <w:rtl w:val="0"/>
              </w:rPr>
              <w:t xml:space="preserve">Formele steun</w:t>
            </w:r>
          </w:p>
        </w:tc>
        <w:tc>
          <w:tcPr/>
          <w:p w:rsidR="00000000" w:rsidDel="00000000" w:rsidP="00000000" w:rsidRDefault="00000000" w:rsidRPr="00000000" w14:paraId="000000C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w:t>
            </w:r>
          </w:p>
          <w:p w:rsidR="00000000" w:rsidDel="00000000" w:rsidP="00000000" w:rsidRDefault="00000000" w:rsidRPr="00000000" w14:paraId="000000C4">
            <w:pPr>
              <w:numPr>
                <w:ilvl w:val="0"/>
                <w:numId w:val="30"/>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Weet waar ze met vragen terecht kan.</w:t>
            </w:r>
          </w:p>
          <w:p w:rsidR="00000000" w:rsidDel="00000000" w:rsidP="00000000" w:rsidRDefault="00000000" w:rsidRPr="00000000" w14:paraId="000000C5">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Kan problemen of vragen formuleren.</w:t>
            </w:r>
            <w:r w:rsidDel="00000000" w:rsidR="00000000" w:rsidRPr="00000000">
              <w:rPr>
                <w:rtl w:val="0"/>
              </w:rPr>
            </w:r>
          </w:p>
          <w:p w:rsidR="00000000" w:rsidDel="00000000" w:rsidP="00000000" w:rsidRDefault="00000000" w:rsidRPr="00000000" w14:paraId="000000C6">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Heeft ervaringmet formele instellingen en erkent daarin haar rol.</w:t>
            </w:r>
            <w:r w:rsidDel="00000000" w:rsidR="00000000" w:rsidRPr="00000000">
              <w:rPr>
                <w:rtl w:val="0"/>
              </w:rPr>
            </w:r>
          </w:p>
          <w:p w:rsidR="00000000" w:rsidDel="00000000" w:rsidP="00000000" w:rsidRDefault="00000000" w:rsidRPr="00000000" w14:paraId="000000C7">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Maakt op adequate wijze gebruik van voor haar of haar kindje belangrijke voorzieningen.</w:t>
            </w:r>
            <w:r w:rsidDel="00000000" w:rsidR="00000000" w:rsidRPr="00000000">
              <w:rPr>
                <w:rtl w:val="0"/>
              </w:rPr>
            </w:r>
          </w:p>
          <w:p w:rsidR="00000000" w:rsidDel="00000000" w:rsidP="00000000" w:rsidRDefault="00000000" w:rsidRPr="00000000" w14:paraId="000000C8">
            <w:pPr>
              <w:numPr>
                <w:ilvl w:val="0"/>
                <w:numId w:val="17"/>
              </w:numPr>
              <w:spacing w:line="276" w:lineRule="auto"/>
              <w:ind w:left="425" w:hanging="360"/>
              <w:rPr>
                <w:sz w:val="20"/>
                <w:szCs w:val="20"/>
              </w:rPr>
            </w:pPr>
            <w:r w:rsidDel="00000000" w:rsidR="00000000" w:rsidRPr="00000000">
              <w:rPr>
                <w:rFonts w:ascii="Calibri" w:cs="Calibri" w:eastAsia="Calibri" w:hAnsi="Calibri"/>
                <w:sz w:val="20"/>
                <w:szCs w:val="20"/>
                <w:rtl w:val="0"/>
              </w:rPr>
              <w:t xml:space="preserve">Kent de ontwikkelingsstimulerende voorzieningen bij haar in de buurt, en kan de afweging maken om hier gebruik van te maken.</w:t>
            </w:r>
          </w:p>
        </w:tc>
        <w:tc>
          <w:tcPr/>
          <w:p w:rsidR="00000000" w:rsidDel="00000000" w:rsidP="00000000" w:rsidRDefault="00000000" w:rsidRPr="00000000" w14:paraId="000000C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kind:</w:t>
            </w:r>
          </w:p>
          <w:p w:rsidR="00000000" w:rsidDel="00000000" w:rsidP="00000000" w:rsidRDefault="00000000" w:rsidRPr="00000000" w14:paraId="000000CA">
            <w:pPr>
              <w:numPr>
                <w:ilvl w:val="0"/>
                <w:numId w:val="9"/>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Gaat naar een kinderdagverblijf of peuterspeelzaal voor contacten met anderen of is hiervoor ingeschreven.</w:t>
            </w:r>
          </w:p>
          <w:p w:rsidR="00000000" w:rsidDel="00000000" w:rsidP="00000000" w:rsidRDefault="00000000" w:rsidRPr="00000000" w14:paraId="000000CB">
            <w:pPr>
              <w:numPr>
                <w:ilvl w:val="0"/>
                <w:numId w:val="9"/>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Gaat naar afspraken op het consultatiebureau.</w:t>
            </w:r>
          </w:p>
          <w:p w:rsidR="00000000" w:rsidDel="00000000" w:rsidP="00000000" w:rsidRDefault="00000000" w:rsidRPr="00000000" w14:paraId="000000CC">
            <w:pPr>
              <w:numPr>
                <w:ilvl w:val="0"/>
                <w:numId w:val="9"/>
              </w:numPr>
              <w:spacing w:line="276" w:lineRule="auto"/>
              <w:ind w:left="4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Gaat naar de tandarts of staat ingeschreven om bij een volgende afspraak van de ouder mee te gaan voor controle.</w:t>
            </w:r>
          </w:p>
        </w:tc>
      </w:tr>
    </w:tbl>
    <w:p w:rsidR="00000000" w:rsidDel="00000000" w:rsidP="00000000" w:rsidRDefault="00000000" w:rsidRPr="00000000" w14:paraId="000000CD">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pStyle w:val="Heading2"/>
        <w:numPr>
          <w:ilvl w:val="0"/>
          <w:numId w:val="23"/>
        </w:numPr>
        <w:ind w:left="426" w:hanging="426"/>
        <w:rPr>
          <w:rFonts w:ascii="Calibri" w:cs="Calibri" w:eastAsia="Calibri" w:hAnsi="Calibri"/>
          <w:sz w:val="24"/>
          <w:szCs w:val="24"/>
        </w:rPr>
      </w:pPr>
      <w:bookmarkStart w:colFirst="0" w:colLast="0" w:name="_3dy6vkm" w:id="6"/>
      <w:bookmarkEnd w:id="6"/>
      <w:r w:rsidDel="00000000" w:rsidR="00000000" w:rsidRPr="00000000">
        <w:rPr>
          <w:rFonts w:ascii="Calibri" w:cs="Calibri" w:eastAsia="Calibri" w:hAnsi="Calibri"/>
          <w:b w:val="1"/>
          <w:sz w:val="24"/>
          <w:szCs w:val="24"/>
          <w:rtl w:val="0"/>
        </w:rPr>
        <w:t xml:space="preserve">Doelgericht werken tijdens de peuterhuisbezoeken</w:t>
      </w: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inmiddels gewend aan de structuur van het VoorZorgprogramma.</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Ieder huisbezoek begint echter ook in deze periode met even rustig ‘aarden’, een wederzijds welkom en nagaan welke punten er leven, bij de cliënt of bij de verpleegkundige. Een sfeer van rust en acceptatie creëren blijft van belang.</w:t>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 wordt gekeken naar de afspraken indien deze de vorige keer zijn gemaakt en in welke mate deze gelukt zijn. Er wordt aandacht besteed aan het doel of de doelen waaraan de hoogste prioriteit is gegeven. Dit kan zijn omdat de cliënt dit doel heel belangrijk vindt of omdat het doel past bij de ontwikkeling van de peuter. Ook kan de verpleegkundige ervoor kiezen om een doel prioriteit te geven, wanneer bijvoorbeeld de veiligheid in het geding is.  </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zorgt ervoor dat er bij de huisbezoeken voldoende aandacht is voor de ontwikkelvelden. In ieder tijdsblok zal ieder ontwikkelveld minimaal één keer besproken moeten worden.</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een huisbezoek kan het</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‘Afsprakenformulier’ ingevuld worden ter ondersteuning van de gemaakte afspraken. Dit ondersteunt ook de cliënt in het leren prioriteiten stellen, plannen en structureren van activiteiten.</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heeft in de loop van het traject tot aan de peuterperiode haar doelen geformuleerd, gepland, geëvalueerd en zonodig geherformuleerd. Bij de start van de peuterhuisbezoeken is het goed om de voortgang tot nu toe te evalueren en zo nodig aan te passen voor het komende levensjaar met een peuter. De doelen op het formulier ‘Wat ik wil bereiken?’ worden bij de start van de peuterperiode en natuurlijk bij het afsluiten van VoorZorg geëvalueerd. Het is belangrijk om samen stil te kunnen staan bij alle ontwikkelingen, de cliënt te bevestigen in alles wat er goed is gegaan en waarin zij zich verder heeft ontwikkeld. </w:t>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formulieren ‘Complimentenblad’, ‘Werkblad nieuw gedrag’ en het ‘Afsprakenformulier’ helpen de cliënt de doelen op te delen in stapjes. </w:t>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bookmarkStart w:colFirst="0" w:colLast="0" w:name="_1t3h5sf" w:id="7"/>
      <w:bookmarkEnd w:id="7"/>
      <w:r w:rsidDel="00000000" w:rsidR="00000000" w:rsidRPr="00000000">
        <w:rPr>
          <w:rFonts w:ascii="Calibri" w:cs="Calibri" w:eastAsia="Calibri" w:hAnsi="Calibri"/>
          <w:b w:val="1"/>
          <w:sz w:val="20"/>
          <w:szCs w:val="20"/>
          <w:rtl w:val="0"/>
        </w:rPr>
        <w:t xml:space="preserve">VoorZorg-Verder</w:t>
      </w:r>
    </w:p>
    <w:p w:rsidR="00000000" w:rsidDel="00000000" w:rsidP="00000000" w:rsidRDefault="00000000" w:rsidRPr="00000000" w14:paraId="000000DD">
      <w:pPr>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sz w:val="20"/>
          <w:szCs w:val="20"/>
          <w:rtl w:val="0"/>
        </w:rPr>
        <w:t xml:space="preserve">Aan het eind van de peuterperiode wordt samen met de cliënt gekeken wat er nodig is. Ook moet je als VoorZorgverpleegkundige weten of in de regio of gemeente VoorZorg-Verder aangeboden kan worden, of eventueel met een aanvraag gerealiseerd kan worden. Met deze kennis in huis wordt met de cliënt VoorZorg-Verder besproken; of zijzelf en/of de VoorZorgverpleegkundige dit een meerwaarde zouden vinden. Hierbij wordt gekeken naar de startsituatie, de risicofactoren toèn en de ontwikkeling tot nu toe. De VoorZorgverpleegkundige neemt in de afweging ook mee dat langdurige schade vòòr de VoorZorgperiode, ook na het afsluiten van VoorZorg opnieuw tot ongewenste situaties kan leiden. Dit wordt ook met de cliënt besproken en ook hoe dan de juiste ondersteuning te vinden.</w:t>
      </w:r>
    </w:p>
    <w:p w:rsidR="00000000" w:rsidDel="00000000" w:rsidP="00000000" w:rsidRDefault="00000000" w:rsidRPr="00000000" w14:paraId="000000DE">
      <w:pPr>
        <w:rPr>
          <w:rFonts w:ascii="Calibri" w:cs="Calibri" w:eastAsia="Calibri" w:hAnsi="Calibri"/>
          <w:sz w:val="20"/>
          <w:szCs w:val="20"/>
        </w:rPr>
      </w:pPr>
      <w:bookmarkStart w:colFirst="0" w:colLast="0" w:name="_2s8eyo1" w:id="9"/>
      <w:bookmarkEnd w:id="9"/>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rPr>
      </w:pPr>
      <w:bookmarkStart w:colFirst="0" w:colLast="0" w:name="_17dp8vu" w:id="10"/>
      <w:bookmarkEnd w:id="10"/>
      <w:r w:rsidDel="00000000" w:rsidR="00000000" w:rsidRPr="00000000">
        <w:rPr>
          <w:rFonts w:ascii="Calibri" w:cs="Calibri" w:eastAsia="Calibri" w:hAnsi="Calibri"/>
          <w:sz w:val="20"/>
          <w:szCs w:val="20"/>
          <w:rtl w:val="0"/>
        </w:rPr>
        <w:t xml:space="preserve">Als VoorZorg-Verder gewenst en in de regio mogelijk is, wordt VoorZorg afgesloten en vindt de overgang naar VoorZorg-Verder plaats.</w:t>
      </w:r>
    </w:p>
    <w:p w:rsidR="00000000" w:rsidDel="00000000" w:rsidP="00000000" w:rsidRDefault="00000000" w:rsidRPr="00000000" w14:paraId="000000E0">
      <w:pPr>
        <w:rPr>
          <w:rFonts w:ascii="Calibri" w:cs="Calibri" w:eastAsia="Calibri" w:hAnsi="Calibri"/>
          <w:sz w:val="20"/>
          <w:szCs w:val="20"/>
        </w:rPr>
      </w:pPr>
      <w:bookmarkStart w:colFirst="0" w:colLast="0" w:name="_3rdcrjn" w:id="11"/>
      <w:bookmarkEnd w:id="11"/>
      <w:r w:rsidDel="00000000" w:rsidR="00000000" w:rsidRPr="00000000">
        <w:rPr>
          <w:rFonts w:ascii="Calibri" w:cs="Calibri" w:eastAsia="Calibri" w:hAnsi="Calibri"/>
          <w:sz w:val="20"/>
          <w:szCs w:val="20"/>
          <w:rtl w:val="0"/>
        </w:rPr>
        <w:t xml:space="preserve">Als het nog niet in de regio bestaat, kan het signaal dat er wel behoefte aan is, met de coördinator VoorZorg besproken worden en kan met elkaar gekeken worden of het alsnog te realiseren is. Zo niet, dan is het wel belangrijk om de signalen naar de gemeente te blijven geven.</w:t>
      </w:r>
    </w:p>
    <w:p w:rsidR="00000000" w:rsidDel="00000000" w:rsidP="00000000" w:rsidRDefault="00000000" w:rsidRPr="00000000" w14:paraId="000000E1">
      <w:pPr>
        <w:pStyle w:val="Heading2"/>
        <w:ind w:left="426" w:hanging="426"/>
        <w:rPr>
          <w:rFonts w:ascii="Calibri" w:cs="Calibri" w:eastAsia="Calibri" w:hAnsi="Calibri"/>
          <w:b w:val="1"/>
          <w:sz w:val="20"/>
          <w:szCs w:val="20"/>
        </w:rPr>
      </w:pPr>
      <w:bookmarkStart w:colFirst="0" w:colLast="0" w:name="_26in1rg" w:id="12"/>
      <w:bookmarkEnd w:id="12"/>
      <w:r w:rsidDel="00000000" w:rsidR="00000000" w:rsidRPr="00000000">
        <w:rPr>
          <w:rFonts w:ascii="Calibri" w:cs="Calibri" w:eastAsia="Calibri" w:hAnsi="Calibri"/>
          <w:b w:val="1"/>
          <w:sz w:val="24"/>
          <w:szCs w:val="24"/>
          <w:rtl w:val="0"/>
        </w:rPr>
        <w:t xml:space="preserve">4.     Werkbladen</w:t>
      </w:r>
      <w:r w:rsidDel="00000000" w:rsidR="00000000" w:rsidRPr="00000000">
        <w:rPr>
          <w:rtl w:val="0"/>
        </w:rPr>
      </w:r>
    </w:p>
    <w:p w:rsidR="00000000" w:rsidDel="00000000" w:rsidP="00000000" w:rsidRDefault="00000000" w:rsidRPr="00000000" w14:paraId="000000E2">
      <w:pPr>
        <w:pStyle w:val="Heading3"/>
        <w:numPr>
          <w:ilvl w:val="0"/>
          <w:numId w:val="33"/>
        </w:numPr>
        <w:ind w:left="1440" w:hanging="360"/>
        <w:rPr>
          <w:rFonts w:ascii="Calibri" w:cs="Calibri" w:eastAsia="Calibri" w:hAnsi="Calibri"/>
          <w:color w:val="000000"/>
          <w:sz w:val="20"/>
          <w:szCs w:val="20"/>
        </w:rPr>
      </w:pPr>
      <w:bookmarkStart w:colFirst="0" w:colLast="0" w:name="_lnxbz9" w:id="13"/>
      <w:bookmarkEnd w:id="13"/>
      <w:r w:rsidDel="00000000" w:rsidR="00000000" w:rsidRPr="00000000">
        <w:rPr>
          <w:rFonts w:ascii="Calibri" w:cs="Calibri" w:eastAsia="Calibri" w:hAnsi="Calibri"/>
          <w:color w:val="000000"/>
          <w:sz w:val="20"/>
          <w:szCs w:val="20"/>
          <w:u w:val="single"/>
          <w:rtl w:val="0"/>
        </w:rPr>
        <w:t xml:space="preserve">Instructiemap werkbladen en andere materialen</w:t>
      </w: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werkbladen en andere te gebruiken materialen worden (korte) instructies, werkwijzen en doelen beschreven. Omdat diverse werkbladen tijdens verschillende huisbezoeken en momenten gebruikt kunnen of moeten worden, wordt voor de instructies van deze werkbladen een aparte map per periode gemaakt met een indeling per ontwikkelveld en een algemeen deel. Bij de instructies worden adviezen gegeven wanneer de bladen over het algemeen het best passend zijn. Het is aan VoorZorgverpleegkundige en cliënt samen om in te schatten op welk moment de bladen bij betreffende cliënt het best aangeboden kunnen worden. Denk aan een kind dat achterloopt in ontwikkeling, bladen horend bij veiligheid en levensloop die op meerdere momenten passend zijn. </w:t>
      </w:r>
    </w:p>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alle werkbladen mòeten gebruikt worden, maar ze kùnnen gebruikt worden. De verpleegkundige instructiemappen voor de zwangerschap, baby- en peuterperiode geven de richting aan van het programma en de te gebruiken materialen; de instructie van de werkbladen biedt handvatten hoe de werkbladen en materialen het beste te gebruiken zijn. Afwijken of niet gebruiken moet een bewuste keus zijn van de verpleegkundige samen met de cliënt.</w:t>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handleiding, de verpleegkundige instructiemappen, de instructiemappen voor de werkbladen en materialen voor de cliënten zijn, naast de professionele houding en kennis van de verpleegkundige, het gereedschap voor het goed uitvoeren van VoorZorg. Zij bieden VoorZorg programma-integriteit.</w:t>
      </w:r>
    </w:p>
    <w:p w:rsidR="00000000" w:rsidDel="00000000" w:rsidP="00000000" w:rsidRDefault="00000000" w:rsidRPr="00000000" w14:paraId="000000E8">
      <w:pPr>
        <w:pStyle w:val="Heading3"/>
        <w:numPr>
          <w:ilvl w:val="0"/>
          <w:numId w:val="33"/>
        </w:numPr>
        <w:ind w:left="1440" w:hanging="360"/>
        <w:rPr>
          <w:rFonts w:ascii="Calibri" w:cs="Calibri" w:eastAsia="Calibri" w:hAnsi="Calibri"/>
          <w:color w:val="000000"/>
          <w:sz w:val="20"/>
          <w:szCs w:val="20"/>
        </w:rPr>
      </w:pPr>
      <w:bookmarkStart w:colFirst="0" w:colLast="0" w:name="_35nkun2" w:id="14"/>
      <w:bookmarkEnd w:id="14"/>
      <w:r w:rsidDel="00000000" w:rsidR="00000000" w:rsidRPr="00000000">
        <w:rPr>
          <w:rFonts w:ascii="Calibri" w:cs="Calibri" w:eastAsia="Calibri" w:hAnsi="Calibri"/>
          <w:color w:val="000000"/>
          <w:sz w:val="20"/>
          <w:szCs w:val="20"/>
          <w:u w:val="single"/>
          <w:rtl w:val="0"/>
        </w:rPr>
        <w:t xml:space="preserve">Werkbladenmap per cliënt</w:t>
      </w:r>
      <w:r w:rsidDel="00000000" w:rsidR="00000000" w:rsidRPr="00000000">
        <w:rPr>
          <w:rtl w:val="0"/>
        </w:rPr>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werkbladenmap voor de cliënt is een losbladige basismap met de werkbladen als inhoud. Deze is digitaal te vinden op het besloten deel van de website en is te bestellen bij Buro Extern. Ieder werkblad heeft een naam, een code en een versienummer (jaar en maand van uitgifte). Ieder werkblad is dus afzonderlijk, en ook meerdere keren, te gebruiken. Voor verder inzicht in het gebruik van de werkbladenmap: zie ‘Verpleegkundige instructie zwangerschapsperiode’.</w:t>
      </w:r>
    </w:p>
    <w:p w:rsidR="00000000" w:rsidDel="00000000" w:rsidP="00000000" w:rsidRDefault="00000000" w:rsidRPr="00000000" w14:paraId="000000EA">
      <w:pPr>
        <w:pStyle w:val="Heading3"/>
        <w:numPr>
          <w:ilvl w:val="0"/>
          <w:numId w:val="33"/>
        </w:numPr>
        <w:ind w:left="1440" w:hanging="360"/>
        <w:rPr>
          <w:rFonts w:ascii="Calibri" w:cs="Calibri" w:eastAsia="Calibri" w:hAnsi="Calibri"/>
          <w:color w:val="000000"/>
          <w:sz w:val="20"/>
          <w:szCs w:val="20"/>
        </w:rPr>
      </w:pPr>
      <w:bookmarkStart w:colFirst="0" w:colLast="0" w:name="_1ksv4uv" w:id="15"/>
      <w:bookmarkEnd w:id="15"/>
      <w:r w:rsidDel="00000000" w:rsidR="00000000" w:rsidRPr="00000000">
        <w:rPr>
          <w:rFonts w:ascii="Calibri" w:cs="Calibri" w:eastAsia="Calibri" w:hAnsi="Calibri"/>
          <w:color w:val="000000"/>
          <w:sz w:val="20"/>
          <w:szCs w:val="20"/>
          <w:u w:val="single"/>
          <w:rtl w:val="0"/>
        </w:rPr>
        <w:t xml:space="preserve">Voortgang bewaken</w:t>
      </w:r>
      <w:r w:rsidDel="00000000" w:rsidR="00000000" w:rsidRPr="00000000">
        <w:rPr>
          <w:rtl w:val="0"/>
        </w:rPr>
      </w:r>
    </w:p>
    <w:p w:rsidR="00000000" w:rsidDel="00000000" w:rsidP="00000000" w:rsidRDefault="00000000" w:rsidRPr="00000000" w14:paraId="000000EB">
      <w:pPr>
        <w:spacing w:after="16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Om de voortgang te bewaken, wordt per cliënt een schema gemaakt waarin per blok aangegeven kan worden welke thema’s in welke blokken van het programma zijn behandeld en wanneer.</w:t>
      </w:r>
      <w:r w:rsidDel="00000000" w:rsidR="00000000" w:rsidRPr="00000000">
        <w:rPr>
          <w:rFonts w:ascii="Calibri" w:cs="Calibri" w:eastAsia="Calibri" w:hAnsi="Calibri"/>
          <w:i w:val="1"/>
          <w:sz w:val="20"/>
          <w:szCs w:val="20"/>
          <w:rtl w:val="0"/>
        </w:rPr>
        <w:t xml:space="preserve"> Het ontwikkelen van dit schema vindt in een latere fase plaats, nadat de instructiemappen en werkbladenmap zijn ontwikkeld.</w:t>
      </w:r>
    </w:p>
    <w:p w:rsidR="00000000" w:rsidDel="00000000" w:rsidP="00000000" w:rsidRDefault="00000000" w:rsidRPr="00000000" w14:paraId="000000EC">
      <w:pPr>
        <w:pStyle w:val="Heading2"/>
        <w:ind w:left="426" w:hanging="426"/>
        <w:rPr>
          <w:rFonts w:ascii="Calibri" w:cs="Calibri" w:eastAsia="Calibri" w:hAnsi="Calibri"/>
          <w:b w:val="1"/>
          <w:sz w:val="24"/>
          <w:szCs w:val="24"/>
        </w:rPr>
      </w:pPr>
      <w:bookmarkStart w:colFirst="0" w:colLast="0" w:name="_44sinio" w:id="16"/>
      <w:bookmarkEnd w:id="16"/>
      <w:r w:rsidDel="00000000" w:rsidR="00000000" w:rsidRPr="00000000">
        <w:rPr>
          <w:rFonts w:ascii="Calibri" w:cs="Calibri" w:eastAsia="Calibri" w:hAnsi="Calibri"/>
          <w:b w:val="1"/>
          <w:sz w:val="24"/>
          <w:szCs w:val="24"/>
          <w:rtl w:val="0"/>
        </w:rPr>
        <w:t xml:space="preserve">5.   Tijdsblokken in de peuterperiode</w:t>
      </w:r>
    </w:p>
    <w:p w:rsidR="00000000" w:rsidDel="00000000" w:rsidP="00000000" w:rsidRDefault="00000000" w:rsidRPr="00000000" w14:paraId="000000ED">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huisbezoeken in de peuterperiode worden binnen VoorZorg ingedeeld in tijdsblokken met de volgende indeling:</w:t>
      </w:r>
    </w:p>
    <w:p w:rsidR="00000000" w:rsidDel="00000000" w:rsidP="00000000" w:rsidRDefault="00000000" w:rsidRPr="00000000" w14:paraId="000000EE">
      <w:pPr>
        <w:tabs>
          <w:tab w:val="right" w:pos="9025"/>
        </w:tabs>
        <w:ind w:left="720"/>
        <w:rPr>
          <w:rFonts w:ascii="Calibri" w:cs="Calibri" w:eastAsia="Calibri" w:hAnsi="Calibri"/>
          <w:sz w:val="20"/>
          <w:szCs w:val="20"/>
        </w:rPr>
      </w:pPr>
      <w:r w:rsidDel="00000000" w:rsidR="00000000" w:rsidRPr="00000000">
        <w:rPr>
          <w:rtl w:val="0"/>
        </w:rPr>
      </w:r>
    </w:p>
    <w:tbl>
      <w:tblPr>
        <w:tblStyle w:val="Table2"/>
        <w:tblW w:w="756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030"/>
        <w:gridCol w:w="2100"/>
        <w:tblGridChange w:id="0">
          <w:tblGrid>
            <w:gridCol w:w="2430"/>
            <w:gridCol w:w="3030"/>
            <w:gridCol w:w="2100"/>
          </w:tblGrid>
        </w:tblGridChange>
      </w:tblGrid>
      <w:tr>
        <w:trPr>
          <w:trHeight w:val="40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EF">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VoorZorg in de peuterperiode; indeling in tijdsblokken</w:t>
            </w:r>
          </w:p>
        </w:tc>
      </w:tr>
      <w:tr>
        <w:trPr>
          <w:trHeight w:val="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2">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Onderdeel</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3">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Periode</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4">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Aantal huisbezoeken en frequentie</w:t>
            </w:r>
          </w:p>
        </w:tc>
      </w:tr>
      <w:tr>
        <w:trPr>
          <w:trHeight w:val="4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5">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Peuterperiode</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6">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12-15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7">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9">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15-18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A">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C">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18-21 mnd.</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D">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FF">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Afscheidshuisbezoeken, 21-24 mnd. </w:t>
            </w:r>
            <w:r w:rsidDel="00000000" w:rsidR="00000000" w:rsidRPr="00000000">
              <w:rPr>
                <w:rFonts w:ascii="Calibri" w:cs="Calibri" w:eastAsia="Calibri" w:hAnsi="Calibri"/>
                <w:sz w:val="20"/>
                <w:szCs w:val="20"/>
                <w:rtl w:val="0"/>
              </w:rPr>
              <w:t xml:space="preserve">(eerder bij voortijdig stoppen)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100">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driewekelijks</w:t>
            </w:r>
          </w:p>
        </w:tc>
      </w:tr>
    </w:tbl>
    <w:p w:rsidR="00000000" w:rsidDel="00000000" w:rsidP="00000000" w:rsidRDefault="00000000" w:rsidRPr="00000000" w14:paraId="00000101">
      <w:pPr>
        <w:tabs>
          <w:tab w:val="right" w:pos="9025"/>
        </w:tabs>
        <w:ind w:left="720"/>
        <w:rPr/>
      </w:pPr>
      <w:r w:rsidDel="00000000" w:rsidR="00000000" w:rsidRPr="00000000">
        <w:rPr>
          <w:rtl w:val="0"/>
        </w:rPr>
      </w:r>
    </w:p>
    <w:p w:rsidR="00000000" w:rsidDel="00000000" w:rsidP="00000000" w:rsidRDefault="00000000" w:rsidRPr="00000000" w14:paraId="00000102">
      <w:pPr>
        <w:rPr/>
      </w:pPr>
      <w:r w:rsidDel="00000000" w:rsidR="00000000" w:rsidRPr="00000000">
        <w:rPr>
          <w:rFonts w:ascii="Calibri" w:cs="Calibri" w:eastAsia="Calibri" w:hAnsi="Calibri"/>
          <w:sz w:val="20"/>
          <w:szCs w:val="20"/>
          <w:rtl w:val="0"/>
        </w:rPr>
        <w:t xml:space="preserve">Naast de doelen en bespreekthema’s van de cliënt, worden ook vanuit het programma VoorZorg doelen gesteld. In de onderstaande blokindeling worden de thema’s per blok aangegeven met een korte beschrijving.</w:t>
      </w:r>
      <w:r w:rsidDel="00000000" w:rsidR="00000000" w:rsidRPr="00000000">
        <w:rPr>
          <w:rtl w:val="0"/>
        </w:rPr>
      </w:r>
    </w:p>
    <w:p w:rsidR="00000000" w:rsidDel="00000000" w:rsidP="00000000" w:rsidRDefault="00000000" w:rsidRPr="00000000" w14:paraId="00000103">
      <w:pPr>
        <w:pStyle w:val="Heading3"/>
        <w:numPr>
          <w:ilvl w:val="0"/>
          <w:numId w:val="27"/>
        </w:numPr>
        <w:ind w:left="720" w:hanging="360"/>
        <w:rPr>
          <w:rFonts w:ascii="Calibri" w:cs="Calibri" w:eastAsia="Calibri" w:hAnsi="Calibri"/>
          <w:color w:val="000000"/>
          <w:sz w:val="20"/>
          <w:szCs w:val="20"/>
        </w:rPr>
      </w:pPr>
      <w:bookmarkStart w:colFirst="0" w:colLast="0" w:name="_2jxsxqh" w:id="17"/>
      <w:bookmarkEnd w:id="17"/>
      <w:r w:rsidDel="00000000" w:rsidR="00000000" w:rsidRPr="00000000">
        <w:rPr>
          <w:rFonts w:ascii="Calibri" w:cs="Calibri" w:eastAsia="Calibri" w:hAnsi="Calibri"/>
          <w:color w:val="000000"/>
          <w:sz w:val="20"/>
          <w:szCs w:val="20"/>
          <w:u w:val="single"/>
          <w:rtl w:val="0"/>
        </w:rPr>
        <w:t xml:space="preserve">12-15 maanden</w:t>
      </w:r>
      <w:r w:rsidDel="00000000" w:rsidR="00000000" w:rsidRPr="00000000">
        <w:rPr>
          <w:rtl w:val="0"/>
        </w:rPr>
      </w:r>
    </w:p>
    <w:p w:rsidR="00000000" w:rsidDel="00000000" w:rsidP="00000000" w:rsidRDefault="00000000" w:rsidRPr="00000000" w14:paraId="000001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05">
      <w:pP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Bij een veilige hechting gaat het kind op onderzoek uit en heeft het een veilige omgeving, passend speelgoed en toezicht nodig om veilig te kunnen exploreren en te ontdekken. Passende aandacht en beschikbaarheid van de ouder is nodig. Een goede ouder- kind interactie is van groot belang voor de algehele ontwikkeling, een goede spraak-taalontwikkeling en onderlinge relatie, veiligheid en vertrouwen. </w:t>
      </w:r>
      <w:r w:rsidDel="00000000" w:rsidR="00000000" w:rsidRPr="00000000">
        <w:rPr>
          <w:rtl w:val="0"/>
        </w:rPr>
      </w:r>
    </w:p>
    <w:p w:rsidR="00000000" w:rsidDel="00000000" w:rsidP="00000000" w:rsidRDefault="00000000" w:rsidRPr="00000000" w14:paraId="000001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is het op positief en aandachtige manier opvoeden een extra uitdaging, omdat ze zelf mogelijk niet zo opgevoed is of geen goede voorbeelden heeft. Ook het spanningsveld tussen de toenemende mogelijkheden van de peuter en het toch op een positieve manier begrenzen en structureren, is voor VoorZorgcliënten vaak lastig. Ontwikkelingsstimulering en mentaliseren zijn in de hele peuterperiode van groot belang en zorgen voor een positief opvoedklimaat. Voor de VoorZorgcliënt, die vaak (nog) te maken heeft met problemen, is het extra moeilijk om zich open te stellen voor haar kind en het op een positieve wijze op te voeden. VoorZorgverpleegkundigen kunnen dit ondersteunen met bevestiging van wat goed gaat en adviezen hoe om te gaan met de problemen. Aandacht voor de ontwikkeling van de cliënt zelf, bewustwording van de invloed van haar eigen jeugd en de invloed daarvan op het opvoeden van haar kind, is hierbij een vereiste. Om een goede ouder te zijn is het belangrijk, dat de cliënt ook aan zichzelf blijft werken.</w:t>
      </w:r>
    </w:p>
    <w:p w:rsidR="00000000" w:rsidDel="00000000" w:rsidP="00000000" w:rsidRDefault="00000000" w:rsidRPr="00000000" w14:paraId="00000109">
      <w:pPr>
        <w:rPr>
          <w:rFonts w:ascii="Calibri" w:cs="Calibri" w:eastAsia="Calibri" w:hAnsi="Calibri"/>
          <w:sz w:val="18"/>
          <w:szCs w:val="18"/>
        </w:rPr>
      </w:pPr>
      <w:r w:rsidDel="00000000" w:rsidR="00000000" w:rsidRPr="00000000">
        <w:rPr>
          <w:rtl w:val="0"/>
        </w:rPr>
      </w:r>
    </w:p>
    <w:tbl>
      <w:tblPr>
        <w:tblStyle w:val="Table3"/>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12-15 maanden</w:t>
            </w:r>
          </w:p>
          <w:p w:rsidR="00000000" w:rsidDel="00000000" w:rsidP="00000000" w:rsidRDefault="00000000" w:rsidRPr="00000000" w14:paraId="0000010C">
            <w:pPr>
              <w:widowControl w:val="0"/>
              <w:jc w:val="center"/>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1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Hartenwens van de cliënt.</w:t>
            </w:r>
          </w:p>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 en structuur.</w:t>
            </w:r>
          </w:p>
          <w:p w:rsidR="00000000" w:rsidDel="00000000" w:rsidP="00000000" w:rsidRDefault="00000000" w:rsidRPr="00000000" w14:paraId="000001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Vrijheid en geborgenheid.</w:t>
            </w:r>
          </w:p>
          <w:p w:rsidR="00000000" w:rsidDel="00000000" w:rsidP="00000000" w:rsidRDefault="00000000" w:rsidRPr="00000000" w14:paraId="0000011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Spraak-taalontwikkeling.</w:t>
            </w:r>
          </w:p>
          <w:p w:rsidR="00000000" w:rsidDel="00000000" w:rsidP="00000000" w:rsidRDefault="00000000" w:rsidRPr="00000000" w14:paraId="0000012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Voeding en eetgedrag.</w:t>
            </w:r>
          </w:p>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Gezonde leefstijl.</w:t>
            </w:r>
          </w:p>
          <w:p w:rsidR="00000000" w:rsidDel="00000000" w:rsidP="00000000" w:rsidRDefault="00000000" w:rsidRPr="00000000" w14:paraId="0000012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Toekomstperspectief van de cliënt.</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tijdsblok bekeken welke onderwerpen er spelen die aandacht nodig hebben.</w:t>
            </w:r>
          </w:p>
          <w:p w:rsidR="00000000" w:rsidDel="00000000" w:rsidP="00000000" w:rsidRDefault="00000000" w:rsidRPr="00000000" w14:paraId="0000012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door de cliënt geformuleerde hartenwens wordt besproken, de voortgang en te ondernemen stappen bekeken.</w:t>
            </w:r>
          </w:p>
          <w:p w:rsidR="00000000" w:rsidDel="00000000" w:rsidP="00000000" w:rsidRDefault="00000000" w:rsidRPr="00000000" w14:paraId="0000012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in staat beschikbaar en voorspelbaar te zijn in haar gedrag en in de interactie met haar peuter, of werkt aan deze vaardigheden. </w:t>
            </w:r>
          </w:p>
          <w:p w:rsidR="00000000" w:rsidDel="00000000" w:rsidP="00000000" w:rsidRDefault="00000000" w:rsidRPr="00000000" w14:paraId="0000012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haar kind volgen en stimuleren, en daarbij de benodigde grenzen en geborgenheid bieden.</w:t>
            </w:r>
          </w:p>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de spraak-taalontwikkeling op natuurlijke en positieve wijze stimuleren.</w:t>
            </w:r>
          </w:p>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peuter heeft een leeftijdsadequaat voedingspatroon. De cliënt heeft vaardigheden waar het gaat om eetopvoeding en zet deze in, of doet deze vaardigheden op. </w:t>
            </w:r>
          </w:p>
          <w:p w:rsidR="00000000" w:rsidDel="00000000" w:rsidP="00000000" w:rsidRDefault="00000000" w:rsidRPr="00000000" w14:paraId="0000013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zich bewust van het belang van een gezonde leefstijl (o.a. bewegen en slapen), voor zichzelf, haar kind en haar gezin.</w:t>
            </w:r>
          </w:p>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situatie rondom opleiding of werk is in kaart gebracht.</w:t>
            </w:r>
          </w:p>
          <w:p w:rsidR="00000000" w:rsidDel="00000000" w:rsidP="00000000" w:rsidRDefault="00000000" w:rsidRPr="00000000" w14:paraId="0000013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 nodig worden stappen genomen om opleiding of werk te realiseren.</w:t>
            </w:r>
          </w:p>
        </w:tc>
      </w:tr>
    </w:tbl>
    <w:p w:rsidR="00000000" w:rsidDel="00000000" w:rsidP="00000000" w:rsidRDefault="00000000" w:rsidRPr="00000000" w14:paraId="0000013A">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 gebruiken materialen, specifiek voor deze periode:</w:t>
      </w:r>
    </w:p>
    <w:p w:rsidR="00000000" w:rsidDel="00000000" w:rsidP="00000000" w:rsidRDefault="00000000" w:rsidRPr="00000000" w14:paraId="0000013C">
      <w:pPr>
        <w:numPr>
          <w:ilvl w:val="0"/>
          <w:numId w:val="2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3D">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9. Thema: Complimenten geven.</w:t>
      </w:r>
    </w:p>
    <w:p w:rsidR="00000000" w:rsidDel="00000000" w:rsidP="00000000" w:rsidRDefault="00000000" w:rsidRPr="00000000" w14:paraId="0000013E">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6. Thema’s: Groei en ontwikkeling, Ritme en Structuur, Eigen wilsontwikkeling</w:t>
      </w:r>
    </w:p>
    <w:p w:rsidR="00000000" w:rsidDel="00000000" w:rsidP="00000000" w:rsidRDefault="00000000" w:rsidRPr="00000000" w14:paraId="0000013F">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3: Volg je kind (3 spelletjes):</w:t>
      </w:r>
    </w:p>
    <w:p w:rsidR="00000000" w:rsidDel="00000000" w:rsidP="00000000" w:rsidRDefault="00000000" w:rsidRPr="00000000" w14:paraId="00000140">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 Voelboekje.</w:t>
      </w:r>
    </w:p>
    <w:p w:rsidR="00000000" w:rsidDel="00000000" w:rsidP="00000000" w:rsidRDefault="00000000" w:rsidRPr="00000000" w14:paraId="00000141">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 Spelletjes met je kind.</w:t>
      </w:r>
    </w:p>
    <w:p w:rsidR="00000000" w:rsidDel="00000000" w:rsidP="00000000" w:rsidRDefault="00000000" w:rsidRPr="00000000" w14:paraId="00000142">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3.9 De vormendoos.</w:t>
      </w:r>
    </w:p>
    <w:p w:rsidR="00000000" w:rsidDel="00000000" w:rsidP="00000000" w:rsidRDefault="00000000" w:rsidRPr="00000000" w14:paraId="00000143">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144">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12 en 14 maanden.</w:t>
      </w:r>
    </w:p>
    <w:p w:rsidR="00000000" w:rsidDel="00000000" w:rsidP="00000000" w:rsidRDefault="00000000" w:rsidRPr="00000000" w14:paraId="00000145">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13 en 15 maanden; thema’s: Spraak-taal, Voorlezen, Liedjes zingen, Ruimte en veiligheid, Voorkomen van brandwonden.</w:t>
      </w:r>
    </w:p>
    <w:p w:rsidR="00000000" w:rsidDel="00000000" w:rsidP="00000000" w:rsidRDefault="00000000" w:rsidRPr="00000000" w14:paraId="00000146">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147">
      <w:pPr>
        <w:numPr>
          <w:ilvl w:val="0"/>
          <w:numId w:val="2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148">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49">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4A">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4B">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4C">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14D">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Eetopvoeding, code MK.04.</w:t>
      </w:r>
    </w:p>
    <w:p w:rsidR="00000000" w:rsidDel="00000000" w:rsidP="00000000" w:rsidRDefault="00000000" w:rsidRPr="00000000" w14:paraId="0000014E">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leven over drie jaar, code WV.07.</w:t>
      </w:r>
    </w:p>
    <w:p w:rsidR="00000000" w:rsidDel="00000000" w:rsidP="00000000" w:rsidRDefault="00000000" w:rsidRPr="00000000" w14:paraId="0000014F">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Opleiding, werk, toekomst, code WV 08.</w:t>
      </w:r>
    </w:p>
    <w:p w:rsidR="00000000" w:rsidDel="00000000" w:rsidP="00000000" w:rsidRDefault="00000000" w:rsidRPr="00000000" w14:paraId="00000150">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Toekomstdromen, code WV.09.</w:t>
      </w:r>
    </w:p>
    <w:p w:rsidR="00000000" w:rsidDel="00000000" w:rsidP="00000000" w:rsidRDefault="00000000" w:rsidRPr="00000000" w14:paraId="00000151">
      <w:pPr>
        <w:numPr>
          <w:ilvl w:val="0"/>
          <w:numId w:val="32"/>
        </w:numPr>
        <w:ind w:left="144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Cirkel van veiligheid en vertrouwen, code</w:t>
      </w:r>
    </w:p>
    <w:p w:rsidR="00000000" w:rsidDel="00000000" w:rsidP="00000000" w:rsidRDefault="00000000" w:rsidRPr="00000000" w14:paraId="00000152">
      <w:pPr>
        <w:numPr>
          <w:ilvl w:val="0"/>
          <w:numId w:val="32"/>
        </w:numPr>
        <w:ind w:left="144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Cirkel van geweld, code</w:t>
      </w:r>
    </w:p>
    <w:p w:rsidR="00000000" w:rsidDel="00000000" w:rsidP="00000000" w:rsidRDefault="00000000" w:rsidRPr="00000000" w14:paraId="00000153">
      <w:pPr>
        <w:numPr>
          <w:ilvl w:val="0"/>
          <w:numId w:val="32"/>
        </w:numPr>
        <w:ind w:left="144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Opvoedingswiel, code </w:t>
      </w:r>
    </w:p>
    <w:p w:rsidR="00000000" w:rsidDel="00000000" w:rsidP="00000000" w:rsidRDefault="00000000" w:rsidRPr="00000000" w14:paraId="00000154">
      <w:pPr>
        <w:ind w:left="144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55">
      <w:pPr>
        <w:pStyle w:val="Heading3"/>
        <w:numPr>
          <w:ilvl w:val="0"/>
          <w:numId w:val="27"/>
        </w:numPr>
        <w:ind w:left="720" w:hanging="360"/>
        <w:rPr>
          <w:rFonts w:ascii="Calibri" w:cs="Calibri" w:eastAsia="Calibri" w:hAnsi="Calibri"/>
          <w:color w:val="000000"/>
          <w:sz w:val="20"/>
          <w:szCs w:val="20"/>
        </w:rPr>
      </w:pPr>
      <w:bookmarkStart w:colFirst="0" w:colLast="0" w:name="_z337ya" w:id="18"/>
      <w:bookmarkEnd w:id="18"/>
      <w:r w:rsidDel="00000000" w:rsidR="00000000" w:rsidRPr="00000000">
        <w:rPr>
          <w:rFonts w:ascii="Calibri" w:cs="Calibri" w:eastAsia="Calibri" w:hAnsi="Calibri"/>
          <w:color w:val="000000"/>
          <w:sz w:val="20"/>
          <w:szCs w:val="20"/>
          <w:u w:val="single"/>
          <w:rtl w:val="0"/>
        </w:rPr>
        <w:t xml:space="preserve">15-18 maanden</w:t>
      </w:r>
      <w:r w:rsidDel="00000000" w:rsidR="00000000" w:rsidRPr="00000000">
        <w:rPr>
          <w:rtl w:val="0"/>
        </w:rPr>
      </w:r>
    </w:p>
    <w:p w:rsidR="00000000" w:rsidDel="00000000" w:rsidP="00000000" w:rsidRDefault="00000000" w:rsidRPr="00000000" w14:paraId="000001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w:t>
      </w:r>
    </w:p>
    <w:p w:rsidR="00000000" w:rsidDel="00000000" w:rsidP="00000000" w:rsidRDefault="00000000" w:rsidRPr="00000000" w14:paraId="000001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veilige omgeving, een liefdevolle ouder-kind interactie en een voorspelbare structuur van zowel de dag als de nacht, zijn voor jonge peuters van groot belang. Juist vanuit de exploratiedrang en de eigen ik-ontwikkeling kan het kind ook bang worden om zijn veilige haven te verliezen.</w:t>
      </w:r>
    </w:p>
    <w:p w:rsidR="00000000" w:rsidDel="00000000" w:rsidP="00000000" w:rsidRDefault="00000000" w:rsidRPr="00000000" w14:paraId="0000015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5A">
      <w:pPr>
        <w:rPr>
          <w:sz w:val="20"/>
          <w:szCs w:val="20"/>
        </w:rPr>
      </w:pPr>
      <w:r w:rsidDel="00000000" w:rsidR="00000000" w:rsidRPr="00000000">
        <w:rPr>
          <w:rFonts w:ascii="Calibri" w:cs="Calibri" w:eastAsia="Calibri" w:hAnsi="Calibri"/>
          <w:sz w:val="20"/>
          <w:szCs w:val="20"/>
          <w:rtl w:val="0"/>
        </w:rPr>
        <w:t xml:space="preserve">Bij een VoorZorgcliënt kan het moeilijker zijn om ritme en structuur in te voeren, omdat ze dat niet gewend is en/of geen stimulerende voorbeelden in de omgeving heeft. Ook grenzen stellen kan lastig zijn, angst om liefde te verliezen dan wel te streng (moeten) zijn. Daarnaast hebben VoorZorgcliënten naast het ouderschap veelal te maken met diverse andere zaken die hun energie en aandacht vragen: werk, inkomen, schulden, opleiding, sociale omgang opbouwen, etc.</w:t>
      </w:r>
      <w:r w:rsidDel="00000000" w:rsidR="00000000" w:rsidRPr="00000000">
        <w:rPr>
          <w:rtl w:val="0"/>
        </w:rPr>
      </w:r>
    </w:p>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bl>
      <w:tblPr>
        <w:tblStyle w:val="Table4"/>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15-18 maanden</w:t>
            </w:r>
          </w:p>
          <w:p w:rsidR="00000000" w:rsidDel="00000000" w:rsidP="00000000" w:rsidRDefault="00000000" w:rsidRPr="00000000" w14:paraId="0000015E">
            <w:pPr>
              <w:widowControl w:val="0"/>
              <w:jc w:val="center"/>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6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in huis i.v.m. motorische ontwikkeling.</w:t>
            </w:r>
          </w:p>
          <w:p w:rsidR="00000000" w:rsidDel="00000000" w:rsidP="00000000" w:rsidRDefault="00000000" w:rsidRPr="00000000" w14:paraId="0000016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widowControl w:val="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Stimuleren en grenzen stellen.</w:t>
            </w:r>
            <w:r w:rsidDel="00000000" w:rsidR="00000000" w:rsidRPr="00000000">
              <w:rPr>
                <w:rtl w:val="0"/>
              </w:rPr>
            </w:r>
          </w:p>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Dag- en nachtritme.</w:t>
            </w:r>
          </w:p>
          <w:p w:rsidR="00000000" w:rsidDel="00000000" w:rsidP="00000000" w:rsidRDefault="00000000" w:rsidRPr="00000000" w14:paraId="0000016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Financiën op orde.</w:t>
            </w:r>
          </w:p>
          <w:p w:rsidR="00000000" w:rsidDel="00000000" w:rsidP="00000000" w:rsidRDefault="00000000" w:rsidRPr="00000000" w14:paraId="0000017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interacties. </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die aandacht nodig hebben.</w:t>
            </w:r>
          </w:p>
          <w:p w:rsidR="00000000" w:rsidDel="00000000" w:rsidP="00000000" w:rsidRDefault="00000000" w:rsidRPr="00000000" w14:paraId="0000017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een veilige leefomgeving voor de peuter gerealiseerd, rekening houdend met de ontwikkeling van de peuter.</w:t>
            </w:r>
          </w:p>
          <w:p w:rsidR="00000000" w:rsidDel="00000000" w:rsidP="00000000" w:rsidRDefault="00000000" w:rsidRPr="00000000" w14:paraId="0000017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hoe ze haar kind kan stimuleren om nieuwe dingen te ontdekken, en hoe grenzen te stellen zonder de positieve opvoeding uit het oog te verliezen.</w:t>
            </w:r>
          </w:p>
          <w:p w:rsidR="00000000" w:rsidDel="00000000" w:rsidP="00000000" w:rsidRDefault="00000000" w:rsidRPr="00000000" w14:paraId="0000017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realiseert een gezond dag-nachtritme voor haarzelf.</w:t>
            </w:r>
          </w:p>
          <w:p w:rsidR="00000000" w:rsidDel="00000000" w:rsidP="00000000" w:rsidRDefault="00000000" w:rsidRPr="00000000" w14:paraId="0000017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realiseert een gezond dag-nachtritme voor haar peuter.</w:t>
            </w:r>
          </w:p>
          <w:p w:rsidR="00000000" w:rsidDel="00000000" w:rsidP="00000000" w:rsidRDefault="00000000" w:rsidRPr="00000000" w14:paraId="0000017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financiële situatie van de cliënt is stabiel, zo nodig worden er stappen genomen om deze situatie alsnog te stabiliseren.</w:t>
            </w:r>
          </w:p>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het belang van sociale interacties voor haar peuter en kan dit realiseren.</w:t>
            </w:r>
          </w:p>
        </w:tc>
      </w:tr>
    </w:tbl>
    <w:p w:rsidR="00000000" w:rsidDel="00000000" w:rsidP="00000000" w:rsidRDefault="00000000" w:rsidRPr="00000000" w14:paraId="00000180">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 gebruiken materialen, specifiek voor deze periode:</w:t>
      </w:r>
    </w:p>
    <w:p w:rsidR="00000000" w:rsidDel="00000000" w:rsidP="00000000" w:rsidRDefault="00000000" w:rsidRPr="00000000" w14:paraId="00000182">
      <w:pPr>
        <w:numPr>
          <w:ilvl w:val="0"/>
          <w:numId w:val="1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83">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10. Thema: Goed ruzie maken.</w:t>
      </w:r>
    </w:p>
    <w:p w:rsidR="00000000" w:rsidDel="00000000" w:rsidP="00000000" w:rsidRDefault="00000000" w:rsidRPr="00000000" w14:paraId="00000184">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7. Thema’s: Grenzen stellen/structuur bieden, Aanmoedigen, Stimulerend leidinggeven, Mentaliseren. </w:t>
      </w:r>
    </w:p>
    <w:p w:rsidR="00000000" w:rsidDel="00000000" w:rsidP="00000000" w:rsidRDefault="00000000" w:rsidRPr="00000000" w14:paraId="00000185">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4: Moedig je kind aan (3 spelletjes):</w:t>
      </w:r>
    </w:p>
    <w:p w:rsidR="00000000" w:rsidDel="00000000" w:rsidP="00000000" w:rsidRDefault="00000000" w:rsidRPr="00000000" w14:paraId="00000186">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4.10 De handpop.</w:t>
      </w:r>
    </w:p>
    <w:p w:rsidR="00000000" w:rsidDel="00000000" w:rsidP="00000000" w:rsidRDefault="00000000" w:rsidRPr="00000000" w14:paraId="00000187">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4.11 Water.</w:t>
      </w:r>
    </w:p>
    <w:p w:rsidR="00000000" w:rsidDel="00000000" w:rsidP="00000000" w:rsidRDefault="00000000" w:rsidRPr="00000000" w14:paraId="00000188">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4.12 Leesboekje thema In huis.</w:t>
      </w:r>
    </w:p>
    <w:p w:rsidR="00000000" w:rsidDel="00000000" w:rsidP="00000000" w:rsidRDefault="00000000" w:rsidRPr="00000000" w14:paraId="00000189">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18A">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15 en 17 maanden. </w:t>
      </w:r>
    </w:p>
    <w:p w:rsidR="00000000" w:rsidDel="00000000" w:rsidP="00000000" w:rsidRDefault="00000000" w:rsidRPr="00000000" w14:paraId="0000018B">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16 en 18 maanden; thema’s: Spraak-taal, Voorlezen, Zich inleven en mentaliseren, Omgaan met boosheid, verdriet en blijheid.</w:t>
      </w:r>
    </w:p>
    <w:p w:rsidR="00000000" w:rsidDel="00000000" w:rsidP="00000000" w:rsidRDefault="00000000" w:rsidRPr="00000000" w14:paraId="0000018C">
      <w:pPr>
        <w:numPr>
          <w:ilvl w:val="0"/>
          <w:numId w:val="1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18D">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8E">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8F">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90">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91">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Gezond bewegen mbv de </w:t>
      </w:r>
      <w:hyperlink r:id="rId16">
        <w:r w:rsidDel="00000000" w:rsidR="00000000" w:rsidRPr="00000000">
          <w:rPr>
            <w:rFonts w:ascii="Calibri" w:cs="Calibri" w:eastAsia="Calibri" w:hAnsi="Calibri"/>
            <w:color w:val="1155cc"/>
            <w:sz w:val="20"/>
            <w:szCs w:val="20"/>
            <w:u w:val="single"/>
            <w:rtl w:val="0"/>
          </w:rPr>
          <w:t xml:space="preserve">Beweegcirkel</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92">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Veilig op pad, </w:t>
      </w:r>
      <w:hyperlink r:id="rId17">
        <w:r w:rsidDel="00000000" w:rsidR="00000000" w:rsidRPr="00000000">
          <w:rPr>
            <w:rFonts w:ascii="Calibri" w:cs="Calibri" w:eastAsia="Calibri" w:hAnsi="Calibri"/>
            <w:color w:val="1155cc"/>
            <w:sz w:val="20"/>
            <w:szCs w:val="20"/>
            <w:u w:val="single"/>
            <w:rtl w:val="0"/>
          </w:rPr>
          <w:t xml:space="preserve">Veilig in de auto</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93">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Veilig op pad, </w:t>
      </w:r>
      <w:hyperlink r:id="rId18">
        <w:r w:rsidDel="00000000" w:rsidR="00000000" w:rsidRPr="00000000">
          <w:rPr>
            <w:rFonts w:ascii="Calibri" w:cs="Calibri" w:eastAsia="Calibri" w:hAnsi="Calibri"/>
            <w:color w:val="1155cc"/>
            <w:sz w:val="20"/>
            <w:szCs w:val="20"/>
            <w:u w:val="single"/>
            <w:rtl w:val="0"/>
          </w:rPr>
          <w:t xml:space="preserve">Veilig op de fiets</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94">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Grip op geld, code GZ.02.</w:t>
      </w:r>
    </w:p>
    <w:p w:rsidR="00000000" w:rsidDel="00000000" w:rsidP="00000000" w:rsidRDefault="00000000" w:rsidRPr="00000000" w14:paraId="00000195">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Budgetteren, code GZ.01.</w:t>
      </w:r>
    </w:p>
    <w:p w:rsidR="00000000" w:rsidDel="00000000" w:rsidP="00000000" w:rsidRDefault="00000000" w:rsidRPr="00000000" w14:paraId="00000196">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Gelijkwaardige relatie, code FV. 01.</w:t>
      </w:r>
    </w:p>
    <w:p w:rsidR="00000000" w:rsidDel="00000000" w:rsidP="00000000" w:rsidRDefault="00000000" w:rsidRPr="00000000" w14:paraId="00000197">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Relatieproblemen, code FV. 02.</w:t>
      </w:r>
    </w:p>
    <w:p w:rsidR="00000000" w:rsidDel="00000000" w:rsidP="00000000" w:rsidRDefault="00000000" w:rsidRPr="00000000" w14:paraId="00000198">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Zachtjes balen, code FV.03.</w:t>
      </w:r>
    </w:p>
    <w:p w:rsidR="00000000" w:rsidDel="00000000" w:rsidP="00000000" w:rsidRDefault="00000000" w:rsidRPr="00000000" w14:paraId="00000199">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Kinderopvang, code HU.03.</w:t>
      </w:r>
    </w:p>
    <w:p w:rsidR="00000000" w:rsidDel="00000000" w:rsidP="00000000" w:rsidRDefault="00000000" w:rsidRPr="00000000" w14:paraId="0000019A">
      <w:pPr>
        <w:rPr>
          <w:rFonts w:ascii="Calibri" w:cs="Calibri" w:eastAsia="Calibri" w:hAnsi="Calibri"/>
          <w:color w:val="00ff00"/>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color w:val="00ff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C">
      <w:pPr>
        <w:pStyle w:val="Heading3"/>
        <w:numPr>
          <w:ilvl w:val="0"/>
          <w:numId w:val="27"/>
        </w:numPr>
        <w:ind w:left="720" w:hanging="360"/>
        <w:rPr>
          <w:rFonts w:ascii="Calibri" w:cs="Calibri" w:eastAsia="Calibri" w:hAnsi="Calibri"/>
          <w:color w:val="000000"/>
          <w:sz w:val="20"/>
          <w:szCs w:val="20"/>
        </w:rPr>
      </w:pPr>
      <w:bookmarkStart w:colFirst="0" w:colLast="0" w:name="_3j2qqm3" w:id="19"/>
      <w:bookmarkEnd w:id="19"/>
      <w:r w:rsidDel="00000000" w:rsidR="00000000" w:rsidRPr="00000000">
        <w:rPr>
          <w:rFonts w:ascii="Calibri" w:cs="Calibri" w:eastAsia="Calibri" w:hAnsi="Calibri"/>
          <w:color w:val="000000"/>
          <w:sz w:val="20"/>
          <w:szCs w:val="20"/>
          <w:u w:val="single"/>
          <w:rtl w:val="0"/>
        </w:rPr>
        <w:t xml:space="preserve">18-21 maanden</w:t>
      </w:r>
      <w:r w:rsidDel="00000000" w:rsidR="00000000" w:rsidRPr="00000000">
        <w:rPr>
          <w:rtl w:val="0"/>
        </w:rPr>
      </w:r>
    </w:p>
    <w:p w:rsidR="00000000" w:rsidDel="00000000" w:rsidP="00000000" w:rsidRDefault="00000000" w:rsidRPr="00000000" w14:paraId="0000019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w:t>
      </w:r>
    </w:p>
    <w:p w:rsidR="00000000" w:rsidDel="00000000" w:rsidP="00000000" w:rsidRDefault="00000000" w:rsidRPr="00000000" w14:paraId="000001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Imiteren, nadoen en daarvan veel leren is een spel en tegelijkertijd een intensief leerproces voor jonge peuters. Door woorden te kunnen geven aan gevoelens en emoties leert het kind om zich uit te drukken.  Naast zijn vaste opvoeder zijn er nog andere belangrijke mensen in zijn buurt nodig om zich optimaal te kunnen ontwikkelen (it takes a village to raise a child). </w:t>
      </w:r>
    </w:p>
    <w:p w:rsidR="00000000" w:rsidDel="00000000" w:rsidP="00000000" w:rsidRDefault="00000000" w:rsidRPr="00000000" w14:paraId="0000019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die vaak beziggehouden wordt door problemen (huisvesting, financiën, verleden), werk of studie, is het een hele uitdaging om haar kind toch te kunnen geven wat hij nodig heeft. Ook het ontbreken van positieve opvoedervaringen bij de cliënt en goede voorbeelden in de omgeving, maken het extra complex. </w:t>
      </w:r>
    </w:p>
    <w:p w:rsidR="00000000" w:rsidDel="00000000" w:rsidP="00000000" w:rsidRDefault="00000000" w:rsidRPr="00000000" w14:paraId="000001A2">
      <w:pPr>
        <w:rPr>
          <w:sz w:val="20"/>
          <w:szCs w:val="20"/>
        </w:rPr>
      </w:pPr>
      <w:r w:rsidDel="00000000" w:rsidR="00000000" w:rsidRPr="00000000">
        <w:rPr>
          <w:rFonts w:ascii="Calibri" w:cs="Calibri" w:eastAsia="Calibri" w:hAnsi="Calibri"/>
          <w:sz w:val="20"/>
          <w:szCs w:val="20"/>
          <w:rtl w:val="0"/>
        </w:rPr>
        <w:t xml:space="preserve">Samen met de VoorZorgverpleegkundige kan ze werken aan het verkrijgen van voldoende steun om haar in haar opvoedingstaken te ondersteunen of kijken welke formele steun hierin geboden kan worden.</w:t>
      </w:r>
      <w:r w:rsidDel="00000000" w:rsidR="00000000" w:rsidRPr="00000000">
        <w:rPr>
          <w:rtl w:val="0"/>
        </w:rPr>
      </w:r>
    </w:p>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bl>
      <w:tblPr>
        <w:tblStyle w:val="Table5"/>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15"/>
        <w:gridCol w:w="5955"/>
        <w:tblGridChange w:id="0">
          <w:tblGrid>
            <w:gridCol w:w="645"/>
            <w:gridCol w:w="2415"/>
            <w:gridCol w:w="5955"/>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A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18-21 maanden</w:t>
            </w:r>
          </w:p>
          <w:p w:rsidR="00000000" w:rsidDel="00000000" w:rsidP="00000000" w:rsidRDefault="00000000" w:rsidRPr="00000000" w14:paraId="000001A6">
            <w:pPr>
              <w:widowControl w:val="0"/>
              <w:jc w:val="center"/>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A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Kennis en begrip van ‘nee- periode’ en fasegedrag.</w:t>
            </w:r>
          </w:p>
          <w:p w:rsidR="00000000" w:rsidDel="00000000" w:rsidP="00000000" w:rsidRDefault="00000000" w:rsidRPr="00000000" w14:paraId="000001B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Ontwikkelingsstimulering.</w:t>
            </w:r>
          </w:p>
          <w:p w:rsidR="00000000" w:rsidDel="00000000" w:rsidP="00000000" w:rsidRDefault="00000000" w:rsidRPr="00000000" w14:paraId="000001B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wereld wordt groter.</w:t>
            </w:r>
          </w:p>
          <w:p w:rsidR="00000000" w:rsidDel="00000000" w:rsidP="00000000" w:rsidRDefault="00000000" w:rsidRPr="00000000" w14:paraId="000001B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 van 'anderen' in de opvoeding en ontwikkeling.</w:t>
            </w:r>
          </w:p>
          <w:p w:rsidR="00000000" w:rsidDel="00000000" w:rsidP="00000000" w:rsidRDefault="00000000" w:rsidRPr="00000000" w14:paraId="000001B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rol van een peuterspeelzaal (-plus) en kinderdagverblijf.</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die aandacht nodig hebben.</w:t>
            </w:r>
          </w:p>
          <w:p w:rsidR="00000000" w:rsidDel="00000000" w:rsidP="00000000" w:rsidRDefault="00000000" w:rsidRPr="00000000" w14:paraId="000001B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ontwikkelingsfase van haar peuter en past hier haar houding en opvoedvaardigheden op aan.</w:t>
            </w:r>
          </w:p>
          <w:p w:rsidR="00000000" w:rsidDel="00000000" w:rsidP="00000000" w:rsidRDefault="00000000" w:rsidRPr="00000000" w14:paraId="000001B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in staat om met haar gedrag en houding de ontwikkeling van haar peuter te stimuleren. </w:t>
            </w:r>
          </w:p>
          <w:p w:rsidR="00000000" w:rsidDel="00000000" w:rsidP="00000000" w:rsidRDefault="00000000" w:rsidRPr="00000000" w14:paraId="000001C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letterlijk naar buiten te gaan, met het kind te praten en grenzen te verleggen (met bewaking van de veiligheid), wordt de wereld voor het kind groter en kan hij nieuwe uitdagingen oppakken.</w:t>
            </w:r>
          </w:p>
          <w:p w:rsidR="00000000" w:rsidDel="00000000" w:rsidP="00000000" w:rsidRDefault="00000000" w:rsidRPr="00000000" w14:paraId="000001C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sociale support, incl. van de vader of partner van de cliënt, wordt in kaart gebracht en zo nodig gestimuleerd en geoptimaliseerd.</w:t>
            </w:r>
          </w:p>
          <w:p w:rsidR="00000000" w:rsidDel="00000000" w:rsidP="00000000" w:rsidRDefault="00000000" w:rsidRPr="00000000" w14:paraId="000001C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het bestaan en belang van voorschoolse voorzieningen en schrijft haar peuter hier zo nodig in.</w:t>
            </w:r>
          </w:p>
          <w:p w:rsidR="00000000" w:rsidDel="00000000" w:rsidP="00000000" w:rsidRDefault="00000000" w:rsidRPr="00000000" w14:paraId="000001C8">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9">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 gebruiken materialen, specifiek voor deze periode:</w:t>
      </w:r>
    </w:p>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Terugkerende modules:</w:t>
      </w:r>
    </w:p>
    <w:p w:rsidR="00000000" w:rsidDel="00000000" w:rsidP="00000000" w:rsidRDefault="00000000" w:rsidRPr="00000000" w14:paraId="000001CC">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11. Thema: Moeilijke gesprekken.</w:t>
      </w:r>
    </w:p>
    <w:p w:rsidR="00000000" w:rsidDel="00000000" w:rsidP="00000000" w:rsidRDefault="00000000" w:rsidRPr="00000000" w14:paraId="000001CD">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8: Praten en uitleggen, ritme en structuur en leidinggeven.</w:t>
      </w:r>
    </w:p>
    <w:p w:rsidR="00000000" w:rsidDel="00000000" w:rsidP="00000000" w:rsidRDefault="00000000" w:rsidRPr="00000000" w14:paraId="000001CE">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5: Praat met je kind (3 spelletjes):</w:t>
      </w:r>
    </w:p>
    <w:p w:rsidR="00000000" w:rsidDel="00000000" w:rsidP="00000000" w:rsidRDefault="00000000" w:rsidRPr="00000000" w14:paraId="000001CF">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5.13 Spelletjes met een rolletje.</w:t>
      </w:r>
    </w:p>
    <w:p w:rsidR="00000000" w:rsidDel="00000000" w:rsidP="00000000" w:rsidRDefault="00000000" w:rsidRPr="00000000" w14:paraId="000001D0">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5.14 Naar buiten.</w:t>
      </w:r>
    </w:p>
    <w:p w:rsidR="00000000" w:rsidDel="00000000" w:rsidP="00000000" w:rsidRDefault="00000000" w:rsidRPr="00000000" w14:paraId="000001D1">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5.15 De stapelbekers.</w:t>
      </w:r>
    </w:p>
    <w:p w:rsidR="00000000" w:rsidDel="00000000" w:rsidP="00000000" w:rsidRDefault="00000000" w:rsidRPr="00000000" w14:paraId="000001D2">
      <w:pPr>
        <w:numPr>
          <w:ilvl w:val="0"/>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Reflectiebladen: </w:t>
      </w:r>
    </w:p>
    <w:p w:rsidR="00000000" w:rsidDel="00000000" w:rsidP="00000000" w:rsidRDefault="00000000" w:rsidRPr="00000000" w14:paraId="000001D3">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18 en 20 maanden. </w:t>
      </w:r>
    </w:p>
    <w:p w:rsidR="00000000" w:rsidDel="00000000" w:rsidP="00000000" w:rsidRDefault="00000000" w:rsidRPr="00000000" w14:paraId="000001D4">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19 en 21 maanden; thema’s: Veiligheid in en om het huis, De gifwijzer, Een veilige plek om te spelen zowel in als buiten het huis.</w:t>
      </w:r>
    </w:p>
    <w:p w:rsidR="00000000" w:rsidDel="00000000" w:rsidP="00000000" w:rsidRDefault="00000000" w:rsidRPr="00000000" w14:paraId="000001D5">
      <w:pPr>
        <w:ind w:left="21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VoorZorg cliënt materiaal: </w:t>
      </w:r>
    </w:p>
    <w:p w:rsidR="00000000" w:rsidDel="00000000" w:rsidP="00000000" w:rsidRDefault="00000000" w:rsidRPr="00000000" w14:paraId="000001D7">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D8">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D9">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DA">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DB">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Wat zijn leuke tv-programma’s? </w:t>
      </w:r>
      <w:hyperlink r:id="rId19">
        <w:r w:rsidDel="00000000" w:rsidR="00000000" w:rsidRPr="00000000">
          <w:rPr>
            <w:rFonts w:ascii="Calibri" w:cs="Calibri" w:eastAsia="Calibri" w:hAnsi="Calibri"/>
            <w:color w:val="1155cc"/>
            <w:sz w:val="20"/>
            <w:szCs w:val="20"/>
            <w:u w:val="single"/>
            <w:rtl w:val="0"/>
          </w:rPr>
          <w:t xml:space="preserve">TV kijken</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DC">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Schermtijd voor peuters? </w:t>
      </w:r>
      <w:hyperlink r:id="rId20">
        <w:r w:rsidDel="00000000" w:rsidR="00000000" w:rsidRPr="00000000">
          <w:rPr>
            <w:rFonts w:ascii="Calibri" w:cs="Calibri" w:eastAsia="Calibri" w:hAnsi="Calibri"/>
            <w:color w:val="1155cc"/>
            <w:sz w:val="20"/>
            <w:szCs w:val="20"/>
            <w:u w:val="single"/>
            <w:rtl w:val="0"/>
          </w:rPr>
          <w:t xml:space="preserve">Beeldschermtijd</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DD">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Eet- en drinkgedrag, Schijf van 5, structuur en goed voorbeeld van eetgedrag/ -eetgewoontes, </w:t>
      </w:r>
      <w:hyperlink r:id="rId21">
        <w:r w:rsidDel="00000000" w:rsidR="00000000" w:rsidRPr="00000000">
          <w:rPr>
            <w:rFonts w:ascii="Calibri" w:cs="Calibri" w:eastAsia="Calibri" w:hAnsi="Calibri"/>
            <w:color w:val="1155cc"/>
            <w:sz w:val="20"/>
            <w:szCs w:val="20"/>
            <w:u w:val="single"/>
            <w:rtl w:val="0"/>
          </w:rPr>
          <w:t xml:space="preserve">Gezonde eetgewoontes</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DE">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Dag- en nachtritme van een peuter, </w:t>
      </w:r>
      <w:hyperlink r:id="rId22">
        <w:r w:rsidDel="00000000" w:rsidR="00000000" w:rsidRPr="00000000">
          <w:rPr>
            <w:rFonts w:ascii="Calibri" w:cs="Calibri" w:eastAsia="Calibri" w:hAnsi="Calibri"/>
            <w:color w:val="1155cc"/>
            <w:sz w:val="20"/>
            <w:szCs w:val="20"/>
            <w:u w:val="single"/>
            <w:rtl w:val="0"/>
          </w:rPr>
          <w:t xml:space="preserve">Rust, reinheid, regelmaat</w:t>
        </w:r>
      </w:hyperlink>
      <w:r w:rsidDel="00000000" w:rsidR="00000000" w:rsidRPr="00000000">
        <w:rPr>
          <w:rFonts w:ascii="Calibri" w:cs="Calibri" w:eastAsia="Calibri" w:hAnsi="Calibri"/>
          <w:color w:val="0000ff"/>
          <w:sz w:val="20"/>
          <w:szCs w:val="20"/>
          <w:rtl w:val="0"/>
        </w:rPr>
        <w:t xml:space="preserve">, code </w:t>
      </w:r>
    </w:p>
    <w:p w:rsidR="00000000" w:rsidDel="00000000" w:rsidP="00000000" w:rsidRDefault="00000000" w:rsidRPr="00000000" w14:paraId="000001DF">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Het nut van rituelen en routines voor peuters, </w:t>
      </w:r>
      <w:hyperlink r:id="rId23">
        <w:r w:rsidDel="00000000" w:rsidR="00000000" w:rsidRPr="00000000">
          <w:rPr>
            <w:rFonts w:ascii="Calibri" w:cs="Calibri" w:eastAsia="Calibri" w:hAnsi="Calibri"/>
            <w:color w:val="1155cc"/>
            <w:sz w:val="20"/>
            <w:szCs w:val="20"/>
            <w:u w:val="single"/>
            <w:rtl w:val="0"/>
          </w:rPr>
          <w:t xml:space="preserve">Bedritueel</w:t>
        </w:r>
      </w:hyperlink>
      <w:r w:rsidDel="00000000" w:rsidR="00000000" w:rsidRPr="00000000">
        <w:rPr>
          <w:rFonts w:ascii="Calibri" w:cs="Calibri" w:eastAsia="Calibri" w:hAnsi="Calibri"/>
          <w:color w:val="0000ff"/>
          <w:sz w:val="20"/>
          <w:szCs w:val="20"/>
          <w:rtl w:val="0"/>
        </w:rPr>
        <w:t xml:space="preserve">, code</w:t>
      </w:r>
    </w:p>
    <w:p w:rsidR="00000000" w:rsidDel="00000000" w:rsidP="00000000" w:rsidRDefault="00000000" w:rsidRPr="00000000" w14:paraId="000001E0">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Mijn leven over 3 jaar, code</w:t>
      </w:r>
    </w:p>
    <w:p w:rsidR="00000000" w:rsidDel="00000000" w:rsidP="00000000" w:rsidRDefault="00000000" w:rsidRPr="00000000" w14:paraId="000001E1">
      <w:pPr>
        <w:numPr>
          <w:ilvl w:val="1"/>
          <w:numId w:val="3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Dewi en social media, code</w:t>
      </w:r>
    </w:p>
    <w:p w:rsidR="00000000" w:rsidDel="00000000" w:rsidP="00000000" w:rsidRDefault="00000000" w:rsidRPr="00000000" w14:paraId="000001E2">
      <w:pPr>
        <w:numPr>
          <w:ilvl w:val="1"/>
          <w:numId w:val="3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Sterkteanalyse,  code AL.05.VS.201908.</w:t>
      </w:r>
    </w:p>
    <w:p w:rsidR="00000000" w:rsidDel="00000000" w:rsidP="00000000" w:rsidRDefault="00000000" w:rsidRPr="00000000" w14:paraId="000001E3">
      <w:pPr>
        <w:ind w:left="216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E4">
      <w:pPr>
        <w:pStyle w:val="Heading3"/>
        <w:numPr>
          <w:ilvl w:val="0"/>
          <w:numId w:val="27"/>
        </w:numPr>
        <w:spacing w:before="0" w:lineRule="auto"/>
        <w:ind w:left="720" w:hanging="360"/>
        <w:rPr>
          <w:rFonts w:ascii="Calibri" w:cs="Calibri" w:eastAsia="Calibri" w:hAnsi="Calibri"/>
          <w:color w:val="000000"/>
          <w:sz w:val="20"/>
          <w:szCs w:val="20"/>
        </w:rPr>
      </w:pPr>
      <w:bookmarkStart w:colFirst="0" w:colLast="0" w:name="_1y810tw" w:id="20"/>
      <w:bookmarkEnd w:id="20"/>
      <w:r w:rsidDel="00000000" w:rsidR="00000000" w:rsidRPr="00000000">
        <w:rPr>
          <w:rFonts w:ascii="Calibri" w:cs="Calibri" w:eastAsia="Calibri" w:hAnsi="Calibri"/>
          <w:color w:val="000000"/>
          <w:sz w:val="20"/>
          <w:szCs w:val="20"/>
          <w:u w:val="single"/>
          <w:rtl w:val="0"/>
        </w:rPr>
        <w:t xml:space="preserve">Afscheidshuisbezoeken (21-24 maanden of eerder bij voortijdig stoppen)</w:t>
      </w:r>
      <w:r w:rsidDel="00000000" w:rsidR="00000000" w:rsidRPr="00000000">
        <w:rPr>
          <w:rtl w:val="0"/>
        </w:rPr>
      </w:r>
    </w:p>
    <w:p w:rsidR="00000000" w:rsidDel="00000000" w:rsidP="00000000" w:rsidRDefault="00000000" w:rsidRPr="00000000" w14:paraId="000001E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peuter van bijna 24 maanden gaat steeds meer zelf kunnen, gaat door zijn eigen ‘ik-ontwikkeling’ een eigen wil ontwikkelen en komt daarmee ook in verzet tegen de ouder. Zelf doen en met vallen en opstaan vaardigheden leren, zijn voor hem de grote uitdaging. Echter, de inschatting van onveilige situaties of grenzen, is nog heel beperkt. Daarom heeft een kind van deze leeftijd een uitdagende, liefdevolle en veilige en zo nodig begrenzende omgeving nodig. </w:t>
      </w:r>
    </w:p>
    <w:p w:rsidR="00000000" w:rsidDel="00000000" w:rsidP="00000000" w:rsidRDefault="00000000" w:rsidRPr="00000000" w14:paraId="000001E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zijn de groeiende zelfstandigheid en de tekenen van verzet een extra uitdaging. Lukt het haar om zich te verplaatsen in haar kind, kan ze het benoemen (mentaliseren) en kan ze het hanteren (zich niet afgewezen of falend voelen)? Kan ze de omgeving voldoende veilig maken? Op welke informele (familie, vrienden) en formele hulpbronnen kan ze een beroep doen? Heeft ze voldoende zelfvertrouwen om op een positieve manier door te gaan? Al deze vragen kunnen juist in deze fase (en het komende jaar) spelen, VoorZorgverpleegkundigen kunnen anticiperend ondersteuning bieden. </w:t>
      </w:r>
    </w:p>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het afscheid hoort ook verdriet, verdriet om wat er was; de ondersteuning van en de relatie met de VoorZorgverpleegkundige. Belangrijk is ook om te benoemen hoe goed de cliënt zich ontwikkeld heeft. En om te kijken welke doelen er nog liggen en welke ondersteuning hiervoor nodig is. Overweeg, indien dit in de regio mogelijk is, dat VoorZorg-Verder nog een optie is voor verdere ondersteuning door de ‘eigen’ VoorZorgverpleegkundige. </w:t>
      </w:r>
    </w:p>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tbl>
      <w:tblPr>
        <w:tblStyle w:val="Table6"/>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Afscheidshuisbezoeken (21-24 maanden</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of eerder bij voortijdig stoppen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F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speelt er nu?</w:t>
            </w:r>
          </w:p>
          <w:p w:rsidR="00000000" w:rsidDel="00000000" w:rsidP="00000000" w:rsidRDefault="00000000" w:rsidRPr="00000000" w14:paraId="000001F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op 2,5 jaar VoorZorg.</w:t>
            </w:r>
          </w:p>
          <w:p w:rsidR="00000000" w:rsidDel="00000000" w:rsidP="00000000" w:rsidRDefault="00000000" w:rsidRPr="00000000" w14:paraId="000001F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naar de toekomst voor cliënt en kind. Hartenwens.</w:t>
            </w:r>
          </w:p>
          <w:p w:rsidR="00000000" w:rsidDel="00000000" w:rsidP="00000000" w:rsidRDefault="00000000" w:rsidRPr="00000000" w14:paraId="000001F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Draagkracht.</w:t>
            </w:r>
          </w:p>
          <w:p w:rsidR="00000000" w:rsidDel="00000000" w:rsidP="00000000" w:rsidRDefault="00000000" w:rsidRPr="00000000" w14:paraId="000001F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w:t>
            </w:r>
          </w:p>
          <w:p w:rsidR="00000000" w:rsidDel="00000000" w:rsidP="00000000" w:rsidRDefault="00000000" w:rsidRPr="00000000" w14:paraId="0000020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informele steun.</w:t>
            </w:r>
          </w:p>
          <w:p w:rsidR="00000000" w:rsidDel="00000000" w:rsidP="00000000" w:rsidRDefault="00000000" w:rsidRPr="00000000" w14:paraId="0000020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Warme overdracht.</w:t>
            </w:r>
          </w:p>
          <w:p w:rsidR="00000000" w:rsidDel="00000000" w:rsidP="00000000" w:rsidRDefault="00000000" w:rsidRPr="00000000" w14:paraId="0000020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Kennis van formele hulpbronnen.</w:t>
            </w:r>
          </w:p>
          <w:p w:rsidR="00000000" w:rsidDel="00000000" w:rsidP="00000000" w:rsidRDefault="00000000" w:rsidRPr="00000000" w14:paraId="0000020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Afscheid nemen,</w:t>
            </w:r>
          </w:p>
          <w:p w:rsidR="00000000" w:rsidDel="00000000" w:rsidP="00000000" w:rsidRDefault="00000000" w:rsidRPr="00000000" w14:paraId="0000020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omgaan met rouw en verlies.</w:t>
            </w:r>
          </w:p>
          <w:p w:rsidR="00000000" w:rsidDel="00000000" w:rsidP="00000000" w:rsidRDefault="00000000" w:rsidRPr="00000000" w14:paraId="0000020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Structuur, afspraken en plezier.</w:t>
            </w:r>
          </w:p>
          <w:p w:rsidR="00000000" w:rsidDel="00000000" w:rsidP="00000000" w:rsidRDefault="00000000" w:rsidRPr="00000000" w14:paraId="0000020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Vertrouwen.</w:t>
            </w:r>
          </w:p>
          <w:p w:rsidR="00000000" w:rsidDel="00000000" w:rsidP="00000000" w:rsidRDefault="00000000" w:rsidRPr="00000000" w14:paraId="0000021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VoorZorg-Verder (indien van toepassing).</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de cliënt samen wordt in ieder blok bekeken welke items er spelen die aandacht nodig hebben.</w:t>
            </w:r>
          </w:p>
          <w:p w:rsidR="00000000" w:rsidDel="00000000" w:rsidP="00000000" w:rsidRDefault="00000000" w:rsidRPr="00000000" w14:paraId="0000021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reflecteren op 2,5 jaar VoorZorg en haar successen en behaalde doelen benoemen en vieren.</w:t>
            </w:r>
          </w:p>
          <w:p w:rsidR="00000000" w:rsidDel="00000000" w:rsidP="00000000" w:rsidRDefault="00000000" w:rsidRPr="00000000" w14:paraId="0000021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kan kijken naar haar toekomst en die van haar peuter en hierin hartenwensen en doelen benoemen.</w:t>
            </w:r>
          </w:p>
          <w:p w:rsidR="00000000" w:rsidDel="00000000" w:rsidP="00000000" w:rsidRDefault="00000000" w:rsidRPr="00000000" w14:paraId="000002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Aandacht voor de draagkracht van de cliënt en wat doe je als het even teveel wordt.</w:t>
            </w:r>
          </w:p>
          <w:p w:rsidR="00000000" w:rsidDel="00000000" w:rsidP="00000000" w:rsidRDefault="00000000" w:rsidRPr="00000000" w14:paraId="0000021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verschillende vormen van anticonceptie en kan benoemen wat zij wenst op dit gebied en kan het gebruik ervan realiseren. Zij kent het belang van spreiding van zwangerschappen en een stabiele gezinssituatie.</w:t>
            </w:r>
          </w:p>
          <w:p w:rsidR="00000000" w:rsidDel="00000000" w:rsidP="00000000" w:rsidRDefault="00000000" w:rsidRPr="00000000" w14:paraId="0000021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sprake van adequate sociale steun voor de cliënt en haar kind.</w:t>
            </w:r>
          </w:p>
          <w:p w:rsidR="00000000" w:rsidDel="00000000" w:rsidP="00000000" w:rsidRDefault="00000000" w:rsidRPr="00000000" w14:paraId="0000022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vindt een warme overdracht plaats naar JGZ en eventuele andere hulpverlening.</w:t>
            </w:r>
          </w:p>
          <w:p w:rsidR="00000000" w:rsidDel="00000000" w:rsidP="00000000" w:rsidRDefault="00000000" w:rsidRPr="00000000" w14:paraId="0000022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formele hulpbronnen of weet hoe deze te vinden en kan deze zo nodig inzetten.</w:t>
            </w:r>
          </w:p>
          <w:p w:rsidR="00000000" w:rsidDel="00000000" w:rsidP="00000000" w:rsidRDefault="00000000" w:rsidRPr="00000000" w14:paraId="0000022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goed afscheid nemen en kan op een adequate wijze afscheid nemen. Symbolisch samen afscheid nemen.  Overdracht van de VHT-filmpjes aan de cliënt.</w:t>
            </w:r>
          </w:p>
          <w:p w:rsidR="00000000" w:rsidDel="00000000" w:rsidP="00000000" w:rsidRDefault="00000000" w:rsidRPr="00000000" w14:paraId="0000022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structuur en afspraken maken, en ziet op welke wijze dit bijdraagt aan een plezierige omgang met haar kind.</w:t>
            </w:r>
          </w:p>
          <w:p w:rsidR="00000000" w:rsidDel="00000000" w:rsidP="00000000" w:rsidRDefault="00000000" w:rsidRPr="00000000" w14:paraId="0000022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 bespreken of er vertrouwen in de toekomst is ten aanzien van de ontwikkelingen, en zo niet, wat dan de mogelijkheden zijn om dit te versterken.</w:t>
            </w:r>
          </w:p>
          <w:p w:rsidR="00000000" w:rsidDel="00000000" w:rsidP="00000000" w:rsidRDefault="00000000" w:rsidRPr="00000000" w14:paraId="0000022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Uitleggen dat als je veel hebt meegemaakt, of nog meemaakt, er dan vaak ook nog oude of nieuwe uitdagingen zijn of komen, en dat ondersteuning vanuit VoorZorg-Verder een goede steun zou kunnen zijn. Werkwijze VoorZorg-Verder uitleggen De cliënt is op de hoogte van de mogelijkheid van VoorZorg-Verder en maakt een keuze voor wel of geen deelname.</w:t>
            </w:r>
          </w:p>
          <w:p w:rsidR="00000000" w:rsidDel="00000000" w:rsidP="00000000" w:rsidRDefault="00000000" w:rsidRPr="00000000" w14:paraId="0000022D">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2E">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F">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 gebruiken materialen, specifiek voor deze periode:</w:t>
      </w:r>
    </w:p>
    <w:p w:rsidR="00000000" w:rsidDel="00000000" w:rsidP="00000000" w:rsidRDefault="00000000" w:rsidRPr="00000000" w14:paraId="00000230">
      <w:pPr>
        <w:numPr>
          <w:ilvl w:val="0"/>
          <w:numId w:val="28"/>
        </w:numPr>
        <w:spacing w:before="2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31">
      <w:pPr>
        <w:numPr>
          <w:ilvl w:val="0"/>
          <w:numId w:val="1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12 Thema: Afspraken maken en nakomen.</w:t>
      </w:r>
    </w:p>
    <w:p w:rsidR="00000000" w:rsidDel="00000000" w:rsidP="00000000" w:rsidRDefault="00000000" w:rsidRPr="00000000" w14:paraId="00000232">
      <w:pPr>
        <w:numPr>
          <w:ilvl w:val="0"/>
          <w:numId w:val="1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Opstapje. Regel 6: Bied je kind structuur.</w:t>
      </w:r>
    </w:p>
    <w:p w:rsidR="00000000" w:rsidDel="00000000" w:rsidP="00000000" w:rsidRDefault="00000000" w:rsidRPr="00000000" w14:paraId="000002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6.16 Blaasspelletjes.</w:t>
      </w:r>
    </w:p>
    <w:p w:rsidR="00000000" w:rsidDel="00000000" w:rsidP="00000000" w:rsidRDefault="00000000" w:rsidRPr="00000000" w14:paraId="000002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6.17 Leesboekje: dieren en naar de kinderboerderij.</w:t>
      </w:r>
    </w:p>
    <w:p w:rsidR="00000000" w:rsidDel="00000000" w:rsidP="00000000" w:rsidRDefault="00000000" w:rsidRPr="00000000" w14:paraId="000002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6.18 Spelen op de computer.</w:t>
      </w:r>
    </w:p>
    <w:p w:rsidR="00000000" w:rsidDel="00000000" w:rsidP="00000000" w:rsidRDefault="00000000" w:rsidRPr="00000000" w14:paraId="00000236">
      <w:pPr>
        <w:numPr>
          <w:ilvl w:val="0"/>
          <w:numId w:val="13"/>
        </w:numPr>
        <w:ind w:left="1418" w:hanging="360"/>
        <w:rPr>
          <w:rFonts w:ascii="Calibri" w:cs="Calibri" w:eastAsia="Calibri" w:hAnsi="Calibri"/>
          <w:sz w:val="20"/>
          <w:szCs w:val="20"/>
        </w:rPr>
      </w:pPr>
      <w:bookmarkStart w:colFirst="0" w:colLast="0" w:name="_4i7ojhp" w:id="21"/>
      <w:bookmarkEnd w:id="21"/>
      <w:r w:rsidDel="00000000" w:rsidR="00000000" w:rsidRPr="00000000">
        <w:rPr>
          <w:rFonts w:ascii="Calibri" w:cs="Calibri" w:eastAsia="Calibri" w:hAnsi="Calibri"/>
          <w:sz w:val="20"/>
          <w:szCs w:val="20"/>
          <w:rtl w:val="0"/>
        </w:rPr>
        <w:t xml:space="preserve">Reflectiebladen:</w:t>
      </w:r>
    </w:p>
    <w:p w:rsidR="00000000" w:rsidDel="00000000" w:rsidP="00000000" w:rsidRDefault="00000000" w:rsidRPr="00000000" w14:paraId="000002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Terugkijken</w:t>
      </w:r>
      <w:r w:rsidDel="00000000" w:rsidR="00000000" w:rsidRPr="00000000">
        <w:rPr>
          <w:rFonts w:ascii="Calibri" w:cs="Calibri" w:eastAsia="Calibri" w:hAnsi="Calibri"/>
          <w:sz w:val="20"/>
          <w:szCs w:val="20"/>
          <w:rtl w:val="0"/>
        </w:rPr>
        <w:t xml:space="preserve">: 21 en 23 maanden</w:t>
      </w:r>
      <w:r w:rsidDel="00000000" w:rsidR="00000000" w:rsidRPr="00000000">
        <w:rPr>
          <w:rtl w:val="0"/>
        </w:rPr>
      </w:r>
    </w:p>
    <w:p w:rsidR="00000000" w:rsidDel="00000000" w:rsidP="00000000" w:rsidRDefault="00000000" w:rsidRPr="00000000" w14:paraId="000002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Vooruitkijken: thema’s: (voor)lezen, boekentips,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‘Boekstart’ en naar de bibliotheek. Spelen met leeftijdsgenootjes en kinderdagverblijf.</w:t>
      </w:r>
    </w:p>
    <w:p w:rsidR="00000000" w:rsidDel="00000000" w:rsidP="00000000" w:rsidRDefault="00000000" w:rsidRPr="00000000" w14:paraId="000002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A">
      <w:pPr>
        <w:rPr>
          <w:rFonts w:ascii="Calibri" w:cs="Calibri" w:eastAsia="Calibri" w:hAnsi="Calibri"/>
          <w:color w:val="00ff00"/>
          <w:sz w:val="20"/>
          <w:szCs w:val="20"/>
        </w:rPr>
      </w:pPr>
      <w:r w:rsidDel="00000000" w:rsidR="00000000" w:rsidRPr="00000000">
        <w:rPr>
          <w:rFonts w:ascii="Calibri" w:cs="Calibri" w:eastAsia="Calibri" w:hAnsi="Calibri"/>
          <w:sz w:val="20"/>
          <w:szCs w:val="20"/>
          <w:rtl w:val="0"/>
        </w:rPr>
        <w:t xml:space="preserve">         B.</w:t>
        <w:tab/>
        <w:t xml:space="preserve">VoorZorg cliënt materiaal:</w:t>
      </w:r>
      <w:r w:rsidDel="00000000" w:rsidR="00000000" w:rsidRPr="00000000">
        <w:rPr>
          <w:rtl w:val="0"/>
        </w:rPr>
      </w:r>
    </w:p>
    <w:p w:rsidR="00000000" w:rsidDel="00000000" w:rsidP="00000000" w:rsidRDefault="00000000" w:rsidRPr="00000000" w14:paraId="000002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Afsprakenformulier, code AL.01.</w:t>
      </w:r>
    </w:p>
    <w:p w:rsidR="00000000" w:rsidDel="00000000" w:rsidP="00000000" w:rsidRDefault="00000000" w:rsidRPr="00000000" w14:paraId="000002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Complimentenblad, code AL.06.</w:t>
      </w:r>
    </w:p>
    <w:p w:rsidR="00000000" w:rsidDel="00000000" w:rsidP="00000000" w:rsidRDefault="00000000" w:rsidRPr="00000000" w14:paraId="000002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Afscheid nemen, hoe doe je dat?, code AL.09.</w:t>
      </w:r>
    </w:p>
    <w:p w:rsidR="00000000" w:rsidDel="00000000" w:rsidP="00000000" w:rsidRDefault="00000000" w:rsidRPr="00000000" w14:paraId="000002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Overdrachtsformulier naar JGZ, code</w:t>
      </w:r>
    </w:p>
    <w:p w:rsidR="00000000" w:rsidDel="00000000" w:rsidP="00000000" w:rsidRDefault="00000000" w:rsidRPr="00000000" w14:paraId="000002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Reflectieformulier, wat heeft VoorZorg voor mij betekend de afgelopen 2,5 jaar? NB. </w:t>
      </w:r>
      <w:r w:rsidDel="00000000" w:rsidR="00000000" w:rsidRPr="00000000">
        <w:rPr>
          <w:rFonts w:ascii="Calibri" w:cs="Calibri" w:eastAsia="Calibri" w:hAnsi="Calibri"/>
          <w:b w:val="0"/>
          <w:i w:val="1"/>
          <w:smallCaps w:val="0"/>
          <w:strike w:val="0"/>
          <w:color w:val="0000ff"/>
          <w:sz w:val="20"/>
          <w:szCs w:val="20"/>
          <w:u w:val="none"/>
          <w:shd w:fill="auto" w:val="clear"/>
          <w:vertAlign w:val="baseline"/>
          <w:rtl w:val="0"/>
        </w:rPr>
        <w:t xml:space="preserve">Per ontwikkelveld,nog te ontwikkelen</w:t>
      </w:r>
      <w:r w:rsidDel="00000000" w:rsidR="00000000" w:rsidRPr="00000000">
        <w:rPr>
          <w:rtl w:val="0"/>
        </w:rPr>
      </w:r>
    </w:p>
    <w:p w:rsidR="00000000" w:rsidDel="00000000" w:rsidP="00000000" w:rsidRDefault="00000000" w:rsidRPr="00000000" w14:paraId="00000240">
      <w:pPr>
        <w:spacing w:after="160" w:lineRule="auto"/>
        <w:rPr/>
      </w:pPr>
      <w:r w:rsidDel="00000000" w:rsidR="00000000" w:rsidRPr="00000000">
        <w:rPr>
          <w:rtl w:val="0"/>
        </w:rPr>
      </w:r>
    </w:p>
    <w:sectPr>
      <w:headerReference r:id="rId24" w:type="default"/>
      <w:footerReference r:id="rId2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Verpleegkundige Instructiemap peuterperiode, vs. januari 2020</w:t>
      <w:tab/>
      <w:tab/>
      <w:tab/>
      <w:t xml:space="preserve">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jc w:val="right"/>
      <w:rPr>
        <w:i w:val="1"/>
      </w:rPr>
    </w:pPr>
    <w:r w:rsidDel="00000000" w:rsidR="00000000" w:rsidRPr="00000000">
      <w:rPr>
        <w:rFonts w:ascii="Calibri" w:cs="Calibri" w:eastAsia="Calibri" w:hAnsi="Calibri"/>
        <w:i w:val="1"/>
      </w:rPr>
      <w:drawing>
        <wp:inline distB="114300" distT="114300" distL="114300" distR="114300">
          <wp:extent cx="2433638" cy="54979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33638" cy="5497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pvoeden.nl/beeldschermtijd-10010/" TargetMode="External"/><Relationship Id="rId22" Type="http://schemas.openxmlformats.org/officeDocument/2006/relationships/hyperlink" Target="https://www.opvoeden.nl/rust-reinheid-en-regelmaat-812/" TargetMode="External"/><Relationship Id="rId21" Type="http://schemas.openxmlformats.org/officeDocument/2006/relationships/hyperlink" Target="https://www.opvoeden.nl/gezonde-eetgewoonten-1019/" TargetMode="External"/><Relationship Id="rId24" Type="http://schemas.openxmlformats.org/officeDocument/2006/relationships/header" Target="header1.xml"/><Relationship Id="rId23" Type="http://schemas.openxmlformats.org/officeDocument/2006/relationships/hyperlink" Target="https://www.opvoeden.nl/bedritueel-57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iligheid.nl/kinderveiligheid"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opvoeden.nl/overzicht/peuter/" TargetMode="External"/><Relationship Id="rId7" Type="http://schemas.openxmlformats.org/officeDocument/2006/relationships/hyperlink" Target="https://www.groeigids.nl/professioneel/producten/groeigids-app-en-website" TargetMode="External"/><Relationship Id="rId8" Type="http://schemas.openxmlformats.org/officeDocument/2006/relationships/hyperlink" Target="https://www.groeigids.nl/" TargetMode="External"/><Relationship Id="rId11" Type="http://schemas.openxmlformats.org/officeDocument/2006/relationships/hyperlink" Target="https://www.groterworden.nl" TargetMode="External"/><Relationship Id="rId10" Type="http://schemas.openxmlformats.org/officeDocument/2006/relationships/hyperlink" Target="https://www.voedingscentrum.nl/nl/zwanger-en-kind/dreumes-en-peuter.aspx?gclid=EAIaIQobChMIyJfPs-G85gIVleJ3Ch0zgwF0EAAYAiAAEgIMpfD_BwE" TargetMode="External"/><Relationship Id="rId13" Type="http://schemas.openxmlformats.org/officeDocument/2006/relationships/hyperlink" Target="http://www.nibud.nl" TargetMode="External"/><Relationship Id="rId12" Type="http://schemas.openxmlformats.org/officeDocument/2006/relationships/hyperlink" Target="https://www.thuisarts.nl/ziek-kind" TargetMode="External"/><Relationship Id="rId15" Type="http://schemas.openxmlformats.org/officeDocument/2006/relationships/hyperlink" Target="https://www.augeo.nl/meldcode" TargetMode="External"/><Relationship Id="rId14" Type="http://schemas.openxmlformats.org/officeDocument/2006/relationships/hyperlink" Target="https://www.voedingscentrum.nl" TargetMode="External"/><Relationship Id="rId17" Type="http://schemas.openxmlformats.org/officeDocument/2006/relationships/hyperlink" Target="https://www.veiligheid.nl/kinderveiligheid/op-pad/met-de-auto" TargetMode="External"/><Relationship Id="rId16" Type="http://schemas.openxmlformats.org/officeDocument/2006/relationships/hyperlink" Target="https://www.kenniscentrumsport.nl/ons-aanbod/instrumenten/beweegcirkel/gebruik-van-de-beweegcirkel/" TargetMode="External"/><Relationship Id="rId19" Type="http://schemas.openxmlformats.org/officeDocument/2006/relationships/hyperlink" Target="https://www.opvoeden.nl/geschikte-media-peuters-5820/" TargetMode="External"/><Relationship Id="rId18" Type="http://schemas.openxmlformats.org/officeDocument/2006/relationships/hyperlink" Target="https://www.veiligheid.nl/kinderveiligheid/op-pad/op-de-fi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